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02437" w14:textId="77777777" w:rsidR="00AE38F8" w:rsidRPr="000E08DA" w:rsidRDefault="00AE38F8" w:rsidP="006B2FCA">
      <w:pPr>
        <w:pStyle w:val="Heading1"/>
        <w:keepNext w:val="0"/>
        <w:rPr>
          <w:rFonts w:ascii="Times New Roman" w:hAnsi="Times New Roman"/>
          <w:color w:val="auto"/>
          <w:sz w:val="36"/>
          <w:lang w:val="en-GB"/>
        </w:rPr>
      </w:pPr>
      <w:bookmarkStart w:id="0" w:name="_Toc41823882"/>
      <w:bookmarkStart w:id="1" w:name="_Toc41877063"/>
      <w:r w:rsidRPr="000E08DA">
        <w:rPr>
          <w:rFonts w:ascii="Times New Roman" w:hAnsi="Times New Roman"/>
          <w:color w:val="auto"/>
          <w:sz w:val="36"/>
          <w:lang w:val="en-GB"/>
        </w:rPr>
        <w:t>VOLUME 3</w:t>
      </w:r>
      <w:bookmarkEnd w:id="0"/>
      <w:bookmarkEnd w:id="1"/>
    </w:p>
    <w:p w14:paraId="123A059C" w14:textId="77777777" w:rsidR="00AE38F8" w:rsidRPr="000E08DA" w:rsidRDefault="00AE38F8" w:rsidP="006B2FCA">
      <w:pPr>
        <w:pStyle w:val="Heading1"/>
        <w:keepNext w:val="0"/>
        <w:rPr>
          <w:rFonts w:ascii="Times New Roman" w:hAnsi="Times New Roman"/>
          <w:color w:val="auto"/>
          <w:sz w:val="36"/>
          <w:lang w:val="en-GB"/>
        </w:rPr>
      </w:pPr>
    </w:p>
    <w:p w14:paraId="56F5EAEB" w14:textId="040ECF2B" w:rsidR="00AE38F8" w:rsidRPr="000E08DA" w:rsidRDefault="00AE38F8" w:rsidP="006B2FCA">
      <w:pPr>
        <w:pStyle w:val="Heading1"/>
        <w:keepNext w:val="0"/>
        <w:rPr>
          <w:rFonts w:ascii="Times New Roman" w:hAnsi="Times New Roman"/>
          <w:color w:val="auto"/>
          <w:sz w:val="36"/>
          <w:lang w:val="en-GB"/>
        </w:rPr>
      </w:pPr>
      <w:bookmarkStart w:id="2" w:name="_Toc41823883"/>
      <w:bookmarkStart w:id="3" w:name="_Toc41877064"/>
      <w:r w:rsidRPr="000E08DA">
        <w:rPr>
          <w:rFonts w:ascii="Times New Roman" w:hAnsi="Times New Roman"/>
          <w:color w:val="auto"/>
          <w:sz w:val="36"/>
          <w:lang w:val="en-GB"/>
        </w:rPr>
        <w:t>TECHNICAL SPECIFICATIONS</w:t>
      </w:r>
      <w:bookmarkEnd w:id="2"/>
      <w:bookmarkEnd w:id="3"/>
    </w:p>
    <w:p w14:paraId="472E4896" w14:textId="18D38746" w:rsidR="0077548B" w:rsidRPr="000E08DA" w:rsidRDefault="0077548B" w:rsidP="0077548B">
      <w:pPr>
        <w:rPr>
          <w:lang w:val="en-GB"/>
        </w:rPr>
      </w:pPr>
    </w:p>
    <w:p w14:paraId="05F9402E" w14:textId="3C972C42" w:rsidR="0077548B" w:rsidRPr="000E08DA" w:rsidRDefault="0077548B" w:rsidP="0077548B">
      <w:pPr>
        <w:rPr>
          <w:lang w:val="en-GB"/>
        </w:rPr>
      </w:pPr>
    </w:p>
    <w:p w14:paraId="0E89BDB7" w14:textId="3EAB50DB" w:rsidR="0077548B" w:rsidRPr="000E08DA" w:rsidRDefault="0077548B" w:rsidP="0077548B">
      <w:pPr>
        <w:rPr>
          <w:lang w:val="en-GB"/>
        </w:rPr>
      </w:pPr>
    </w:p>
    <w:p w14:paraId="4D49A79E" w14:textId="079A87FA" w:rsidR="0077548B" w:rsidRPr="000E08DA" w:rsidRDefault="0077548B" w:rsidP="0077548B">
      <w:pPr>
        <w:rPr>
          <w:lang w:val="en-GB"/>
        </w:rPr>
      </w:pPr>
    </w:p>
    <w:p w14:paraId="4E5F300D" w14:textId="5B6A9194" w:rsidR="0077548B" w:rsidRPr="000E08DA" w:rsidRDefault="0077548B" w:rsidP="0077548B">
      <w:pPr>
        <w:rPr>
          <w:lang w:val="en-GB"/>
        </w:rPr>
      </w:pPr>
    </w:p>
    <w:p w14:paraId="225FD474" w14:textId="0BE7E25C" w:rsidR="0077548B" w:rsidRPr="000E08DA" w:rsidRDefault="0077548B" w:rsidP="0077548B">
      <w:pPr>
        <w:rPr>
          <w:lang w:val="en-GB"/>
        </w:rPr>
      </w:pPr>
    </w:p>
    <w:p w14:paraId="59E38CC8" w14:textId="2EC4F62C" w:rsidR="0077548B" w:rsidRPr="000E08DA" w:rsidRDefault="0077548B" w:rsidP="0077548B">
      <w:pPr>
        <w:rPr>
          <w:lang w:val="en-GB"/>
        </w:rPr>
      </w:pPr>
    </w:p>
    <w:p w14:paraId="5524D3B8" w14:textId="39F7DF04" w:rsidR="0077548B" w:rsidRPr="000E08DA" w:rsidRDefault="0077548B" w:rsidP="0077548B">
      <w:pPr>
        <w:rPr>
          <w:lang w:val="en-GB"/>
        </w:rPr>
      </w:pPr>
    </w:p>
    <w:p w14:paraId="75337D7B" w14:textId="104D2C99" w:rsidR="0077548B" w:rsidRPr="000E08DA" w:rsidRDefault="0077548B" w:rsidP="0077548B">
      <w:pPr>
        <w:rPr>
          <w:lang w:val="en-GB"/>
        </w:rPr>
      </w:pPr>
    </w:p>
    <w:p w14:paraId="7BB4AD17" w14:textId="3EFE60A0" w:rsidR="0077548B" w:rsidRPr="000E08DA" w:rsidRDefault="0077548B" w:rsidP="0077548B">
      <w:pPr>
        <w:rPr>
          <w:lang w:val="en-GB"/>
        </w:rPr>
      </w:pPr>
    </w:p>
    <w:p w14:paraId="3FCDBA8F" w14:textId="6E1B9001" w:rsidR="0077548B" w:rsidRPr="000E08DA" w:rsidRDefault="0077548B" w:rsidP="0077548B">
      <w:pPr>
        <w:rPr>
          <w:lang w:val="en-GB"/>
        </w:rPr>
      </w:pPr>
    </w:p>
    <w:p w14:paraId="327078F7" w14:textId="773FC67C" w:rsidR="0077548B" w:rsidRPr="000E08DA" w:rsidRDefault="0077548B" w:rsidP="0077548B">
      <w:pPr>
        <w:rPr>
          <w:lang w:val="en-GB"/>
        </w:rPr>
      </w:pPr>
    </w:p>
    <w:p w14:paraId="64AE7BFB" w14:textId="6373BC68" w:rsidR="0077548B" w:rsidRPr="000E08DA" w:rsidRDefault="0077548B" w:rsidP="0077548B">
      <w:pPr>
        <w:rPr>
          <w:lang w:val="en-GB"/>
        </w:rPr>
      </w:pPr>
    </w:p>
    <w:p w14:paraId="6A0FBF70" w14:textId="0BE0AF29" w:rsidR="0077548B" w:rsidRPr="000E08DA" w:rsidRDefault="0077548B" w:rsidP="0077548B">
      <w:pPr>
        <w:rPr>
          <w:lang w:val="en-GB"/>
        </w:rPr>
      </w:pPr>
    </w:p>
    <w:p w14:paraId="45AC65C0" w14:textId="363A1F17" w:rsidR="0077548B" w:rsidRPr="000E08DA" w:rsidRDefault="0077548B" w:rsidP="0077548B">
      <w:pPr>
        <w:rPr>
          <w:lang w:val="en-GB"/>
        </w:rPr>
      </w:pPr>
    </w:p>
    <w:p w14:paraId="6EC78C7F" w14:textId="46852C4A" w:rsidR="0077548B" w:rsidRPr="000E08DA" w:rsidRDefault="0077548B" w:rsidP="0077548B">
      <w:pPr>
        <w:rPr>
          <w:lang w:val="en-GB"/>
        </w:rPr>
      </w:pPr>
    </w:p>
    <w:p w14:paraId="7E00DF88" w14:textId="6DC415A9" w:rsidR="0077548B" w:rsidRPr="000E08DA" w:rsidRDefault="0077548B" w:rsidP="0077548B">
      <w:pPr>
        <w:rPr>
          <w:lang w:val="en-GB"/>
        </w:rPr>
      </w:pPr>
    </w:p>
    <w:p w14:paraId="167FDF05" w14:textId="6B3D7843" w:rsidR="0077548B" w:rsidRPr="000E08DA" w:rsidRDefault="0077548B" w:rsidP="0077548B">
      <w:pPr>
        <w:rPr>
          <w:lang w:val="en-GB"/>
        </w:rPr>
      </w:pPr>
    </w:p>
    <w:p w14:paraId="303B8360" w14:textId="5194099F" w:rsidR="0077548B" w:rsidRPr="000E08DA" w:rsidRDefault="0077548B" w:rsidP="0077548B">
      <w:pPr>
        <w:rPr>
          <w:lang w:val="en-GB"/>
        </w:rPr>
      </w:pPr>
    </w:p>
    <w:p w14:paraId="3741F06E" w14:textId="33FB52FE" w:rsidR="0077548B" w:rsidRPr="000E08DA" w:rsidRDefault="0077548B" w:rsidP="0077548B">
      <w:pPr>
        <w:rPr>
          <w:lang w:val="en-GB"/>
        </w:rPr>
      </w:pPr>
    </w:p>
    <w:p w14:paraId="4BABA4FA" w14:textId="2142AC9E" w:rsidR="0077548B" w:rsidRPr="000E08DA" w:rsidRDefault="0077548B" w:rsidP="0077548B">
      <w:pPr>
        <w:rPr>
          <w:lang w:val="en-GB"/>
        </w:rPr>
      </w:pPr>
    </w:p>
    <w:p w14:paraId="15E4F6CD" w14:textId="3EB58A8B" w:rsidR="0077548B" w:rsidRPr="000E08DA" w:rsidRDefault="0077548B" w:rsidP="0077548B">
      <w:pPr>
        <w:rPr>
          <w:lang w:val="en-GB"/>
        </w:rPr>
      </w:pPr>
    </w:p>
    <w:p w14:paraId="5590CED6" w14:textId="66A26E6E" w:rsidR="0077548B" w:rsidRPr="000E08DA" w:rsidRDefault="0077548B" w:rsidP="0077548B">
      <w:pPr>
        <w:rPr>
          <w:lang w:val="en-GB"/>
        </w:rPr>
      </w:pPr>
    </w:p>
    <w:p w14:paraId="00735B04" w14:textId="1AAD0BEB" w:rsidR="0077548B" w:rsidRPr="000E08DA" w:rsidRDefault="0077548B" w:rsidP="0077548B">
      <w:pPr>
        <w:rPr>
          <w:lang w:val="en-GB"/>
        </w:rPr>
      </w:pPr>
    </w:p>
    <w:p w14:paraId="7BAEE666" w14:textId="7F6EA0D2" w:rsidR="0077548B" w:rsidRPr="000E08DA" w:rsidRDefault="0077548B" w:rsidP="0077548B">
      <w:pPr>
        <w:rPr>
          <w:lang w:val="en-GB"/>
        </w:rPr>
      </w:pPr>
    </w:p>
    <w:p w14:paraId="521C9EA2" w14:textId="1E4CE24C" w:rsidR="0077548B" w:rsidRPr="000E08DA" w:rsidRDefault="0077548B" w:rsidP="0077548B">
      <w:pPr>
        <w:rPr>
          <w:lang w:val="en-GB"/>
        </w:rPr>
      </w:pPr>
    </w:p>
    <w:p w14:paraId="06922E64" w14:textId="782E9B4D" w:rsidR="0077548B" w:rsidRPr="000E08DA" w:rsidRDefault="0077548B" w:rsidP="0077548B">
      <w:pPr>
        <w:rPr>
          <w:lang w:val="en-GB"/>
        </w:rPr>
      </w:pPr>
    </w:p>
    <w:p w14:paraId="2F08CAA4" w14:textId="0DDE0938" w:rsidR="0077548B" w:rsidRPr="000E08DA" w:rsidRDefault="0077548B" w:rsidP="0077548B">
      <w:pPr>
        <w:rPr>
          <w:lang w:val="en-GB"/>
        </w:rPr>
      </w:pPr>
    </w:p>
    <w:p w14:paraId="1A146E95" w14:textId="137AF418" w:rsidR="0077548B" w:rsidRPr="000E08DA" w:rsidRDefault="0077548B" w:rsidP="0077548B">
      <w:pPr>
        <w:rPr>
          <w:lang w:val="en-GB"/>
        </w:rPr>
      </w:pPr>
    </w:p>
    <w:p w14:paraId="6EF2F0CB" w14:textId="2B7A0DE0" w:rsidR="0077548B" w:rsidRPr="000E08DA" w:rsidRDefault="0077548B" w:rsidP="0077548B">
      <w:pPr>
        <w:rPr>
          <w:lang w:val="en-GB"/>
        </w:rPr>
      </w:pPr>
    </w:p>
    <w:p w14:paraId="047325F1" w14:textId="6A805AAB" w:rsidR="0077548B" w:rsidRPr="000E08DA" w:rsidRDefault="0077548B" w:rsidP="0077548B">
      <w:pPr>
        <w:rPr>
          <w:lang w:val="en-GB"/>
        </w:rPr>
      </w:pPr>
    </w:p>
    <w:p w14:paraId="592330E7" w14:textId="7721932B" w:rsidR="0077548B" w:rsidRPr="000E08DA" w:rsidRDefault="0077548B" w:rsidP="0077548B">
      <w:pPr>
        <w:rPr>
          <w:lang w:val="en-GB"/>
        </w:rPr>
      </w:pPr>
    </w:p>
    <w:p w14:paraId="5E17C724" w14:textId="3C8DE14E" w:rsidR="0077548B" w:rsidRPr="000E08DA" w:rsidRDefault="0077548B" w:rsidP="0077548B">
      <w:pPr>
        <w:rPr>
          <w:lang w:val="en-GB"/>
        </w:rPr>
      </w:pPr>
    </w:p>
    <w:p w14:paraId="2A09417B" w14:textId="07571985" w:rsidR="0077548B" w:rsidRPr="000E08DA" w:rsidRDefault="0077548B" w:rsidP="0077548B">
      <w:pPr>
        <w:rPr>
          <w:lang w:val="en-GB"/>
        </w:rPr>
      </w:pPr>
    </w:p>
    <w:p w14:paraId="337AC6D4" w14:textId="3B8E756D" w:rsidR="0077548B" w:rsidRPr="000E08DA" w:rsidRDefault="0077548B" w:rsidP="0077548B">
      <w:pPr>
        <w:rPr>
          <w:lang w:val="en-GB"/>
        </w:rPr>
      </w:pPr>
    </w:p>
    <w:p w14:paraId="633BAC9D" w14:textId="48C40B55" w:rsidR="0077548B" w:rsidRPr="000E08DA" w:rsidRDefault="0077548B" w:rsidP="0077548B">
      <w:pPr>
        <w:rPr>
          <w:lang w:val="en-GB"/>
        </w:rPr>
      </w:pPr>
    </w:p>
    <w:p w14:paraId="23F386BC" w14:textId="786A5A53" w:rsidR="0077548B" w:rsidRPr="000E08DA" w:rsidRDefault="0077548B" w:rsidP="0077548B">
      <w:pPr>
        <w:rPr>
          <w:lang w:val="en-GB"/>
        </w:rPr>
      </w:pPr>
    </w:p>
    <w:p w14:paraId="23182248" w14:textId="2CC9F2BE" w:rsidR="0077548B" w:rsidRPr="000E08DA" w:rsidRDefault="0077548B" w:rsidP="0077548B">
      <w:pPr>
        <w:rPr>
          <w:lang w:val="en-GB"/>
        </w:rPr>
      </w:pPr>
    </w:p>
    <w:p w14:paraId="5A723452" w14:textId="2C673677" w:rsidR="0077548B" w:rsidRPr="000E08DA" w:rsidRDefault="0077548B" w:rsidP="0077548B">
      <w:pPr>
        <w:rPr>
          <w:lang w:val="en-GB"/>
        </w:rPr>
      </w:pPr>
    </w:p>
    <w:p w14:paraId="0EA145A8" w14:textId="59EC7345" w:rsidR="0077548B" w:rsidRPr="000E08DA" w:rsidRDefault="0077548B" w:rsidP="0077548B">
      <w:pPr>
        <w:rPr>
          <w:lang w:val="en-GB"/>
        </w:rPr>
      </w:pPr>
    </w:p>
    <w:p w14:paraId="5F0EFB80" w14:textId="71CD77D9" w:rsidR="0077548B" w:rsidRPr="000E08DA" w:rsidRDefault="0077548B" w:rsidP="0077548B">
      <w:pPr>
        <w:rPr>
          <w:lang w:val="en-GB"/>
        </w:rPr>
      </w:pPr>
    </w:p>
    <w:p w14:paraId="727BC128" w14:textId="71AEA448" w:rsidR="0077548B" w:rsidRPr="000E08DA" w:rsidRDefault="0077548B" w:rsidP="0077548B">
      <w:pPr>
        <w:rPr>
          <w:lang w:val="en-GB"/>
        </w:rPr>
      </w:pPr>
    </w:p>
    <w:p w14:paraId="53E15238" w14:textId="7870A2A7" w:rsidR="0077548B" w:rsidRPr="000E08DA" w:rsidRDefault="0077548B" w:rsidP="0077548B">
      <w:pPr>
        <w:rPr>
          <w:lang w:val="en-GB"/>
        </w:rPr>
      </w:pPr>
    </w:p>
    <w:p w14:paraId="141CCF1E" w14:textId="036DC99D" w:rsidR="0077548B" w:rsidRPr="000E08DA" w:rsidRDefault="0077548B" w:rsidP="0077548B">
      <w:pPr>
        <w:rPr>
          <w:lang w:val="en-GB"/>
        </w:rPr>
      </w:pPr>
    </w:p>
    <w:p w14:paraId="25DC3D14" w14:textId="34C9ED3F" w:rsidR="0077548B" w:rsidRPr="000E08DA" w:rsidRDefault="0077548B" w:rsidP="0077548B">
      <w:pPr>
        <w:rPr>
          <w:lang w:val="en-GB"/>
        </w:rPr>
      </w:pPr>
    </w:p>
    <w:p w14:paraId="419F483A" w14:textId="3AF29701" w:rsidR="0077548B" w:rsidRPr="000E08DA" w:rsidRDefault="0077548B" w:rsidP="0077548B">
      <w:pPr>
        <w:rPr>
          <w:lang w:val="en-GB"/>
        </w:rPr>
      </w:pPr>
    </w:p>
    <w:p w14:paraId="0970071B" w14:textId="16D8751F" w:rsidR="00A55943" w:rsidRPr="000E08DA" w:rsidRDefault="00A55943" w:rsidP="0077548B">
      <w:pPr>
        <w:rPr>
          <w:lang w:val="en-GB"/>
        </w:rPr>
      </w:pPr>
    </w:p>
    <w:p w14:paraId="476686CD" w14:textId="77777777" w:rsidR="00A55943" w:rsidRPr="000E08DA" w:rsidRDefault="00A55943" w:rsidP="0077548B">
      <w:pPr>
        <w:rPr>
          <w:lang w:val="en-GB"/>
        </w:rPr>
      </w:pPr>
    </w:p>
    <w:p w14:paraId="21FF2CFF" w14:textId="0AD4CCA3" w:rsidR="001F35A0" w:rsidRPr="002146E1" w:rsidRDefault="001F35A0" w:rsidP="001F35A0">
      <w:pPr>
        <w:pStyle w:val="PRAGHeading2"/>
        <w:numPr>
          <w:ilvl w:val="0"/>
          <w:numId w:val="0"/>
        </w:numPr>
        <w:rPr>
          <w:sz w:val="22"/>
          <w:szCs w:val="22"/>
          <w:lang w:val="en-GB"/>
        </w:rPr>
      </w:pPr>
      <w:r w:rsidRPr="002146E1">
        <w:rPr>
          <w:b/>
          <w:sz w:val="22"/>
          <w:szCs w:val="22"/>
          <w:lang w:val="en-GB"/>
        </w:rPr>
        <w:t xml:space="preserve">CONTRACT </w:t>
      </w:r>
      <w:r w:rsidR="000E08DA" w:rsidRPr="002146E1">
        <w:rPr>
          <w:b/>
          <w:sz w:val="22"/>
          <w:szCs w:val="22"/>
          <w:lang w:val="en-GB"/>
        </w:rPr>
        <w:t>TITLE:</w:t>
      </w:r>
      <w:r w:rsidR="000E08DA" w:rsidRPr="002146E1">
        <w:rPr>
          <w:sz w:val="22"/>
          <w:szCs w:val="22"/>
          <w:lang w:val="en-GB"/>
        </w:rPr>
        <w:t xml:space="preserve"> “Rehabilitation</w:t>
      </w:r>
      <w:r w:rsidR="0041160B" w:rsidRPr="002146E1">
        <w:rPr>
          <w:sz w:val="22"/>
          <w:szCs w:val="22"/>
          <w:lang w:val="en-GB"/>
        </w:rPr>
        <w:t xml:space="preserve"> of off-road part of Infinity low-carbon tourism route around Berovo Lake and establishment of Velo Hub - resting station for cyclists</w:t>
      </w:r>
      <w:r w:rsidRPr="002146E1">
        <w:rPr>
          <w:sz w:val="22"/>
          <w:szCs w:val="22"/>
          <w:lang w:val="en-GB"/>
        </w:rPr>
        <w:t>”</w:t>
      </w:r>
    </w:p>
    <w:p w14:paraId="556DED88" w14:textId="455AC09D" w:rsidR="001F35A0" w:rsidRPr="002146E1" w:rsidRDefault="001F35A0" w:rsidP="001F35A0">
      <w:pPr>
        <w:rPr>
          <w:b/>
          <w:sz w:val="22"/>
          <w:szCs w:val="22"/>
          <w:lang w:val="en-GB"/>
        </w:rPr>
      </w:pPr>
      <w:r w:rsidRPr="002146E1">
        <w:rPr>
          <w:b/>
          <w:sz w:val="22"/>
          <w:szCs w:val="22"/>
          <w:lang w:val="en-GB"/>
        </w:rPr>
        <w:t xml:space="preserve">Reference No. </w:t>
      </w:r>
      <w:r w:rsidRPr="002146E1">
        <w:rPr>
          <w:sz w:val="22"/>
          <w:szCs w:val="22"/>
          <w:lang w:val="en-GB"/>
        </w:rPr>
        <w:t>RD-02-29-315-TD1/PP4</w:t>
      </w:r>
    </w:p>
    <w:p w14:paraId="10A7B6BF" w14:textId="77777777" w:rsidR="007C5EEE" w:rsidRPr="002146E1" w:rsidRDefault="007C5EEE" w:rsidP="007C5EEE">
      <w:pPr>
        <w:numPr>
          <w:ilvl w:val="0"/>
          <w:numId w:val="23"/>
        </w:numPr>
        <w:autoSpaceDE w:val="0"/>
        <w:autoSpaceDN w:val="0"/>
        <w:adjustRightInd w:val="0"/>
        <w:spacing w:before="240"/>
        <w:jc w:val="both"/>
        <w:rPr>
          <w:b/>
          <w:bCs/>
          <w:sz w:val="22"/>
          <w:szCs w:val="22"/>
          <w:lang w:val="en-GB"/>
        </w:rPr>
      </w:pPr>
      <w:r w:rsidRPr="002146E1">
        <w:rPr>
          <w:b/>
          <w:bCs/>
          <w:sz w:val="22"/>
          <w:szCs w:val="22"/>
          <w:lang w:val="en-GB"/>
        </w:rPr>
        <w:t>STANDARDS</w:t>
      </w:r>
    </w:p>
    <w:p w14:paraId="0D1A69F9" w14:textId="77777777" w:rsidR="007C5EEE" w:rsidRPr="002146E1" w:rsidRDefault="007C5EEE" w:rsidP="007C5EEE">
      <w:pPr>
        <w:autoSpaceDE w:val="0"/>
        <w:autoSpaceDN w:val="0"/>
        <w:adjustRightInd w:val="0"/>
        <w:jc w:val="both"/>
        <w:rPr>
          <w:bCs/>
          <w:sz w:val="22"/>
          <w:szCs w:val="22"/>
          <w:lang w:val="en-GB"/>
        </w:rPr>
      </w:pPr>
    </w:p>
    <w:p w14:paraId="49602BDB" w14:textId="77777777" w:rsidR="007C5EEE" w:rsidRPr="002146E1" w:rsidRDefault="007C5EEE" w:rsidP="007C5EEE">
      <w:pPr>
        <w:autoSpaceDE w:val="0"/>
        <w:autoSpaceDN w:val="0"/>
        <w:adjustRightInd w:val="0"/>
        <w:jc w:val="both"/>
        <w:rPr>
          <w:bCs/>
          <w:sz w:val="22"/>
          <w:szCs w:val="22"/>
          <w:lang w:val="en-GB"/>
        </w:rPr>
      </w:pPr>
      <w:r w:rsidRPr="002146E1">
        <w:rPr>
          <w:bCs/>
          <w:sz w:val="22"/>
          <w:szCs w:val="22"/>
          <w:lang w:val="en-GB"/>
        </w:rPr>
        <w:t xml:space="preserve">As a minimum the Macedonian standards and codes shall always be satisfied. Other internationally acknowledged standards and codes may be used only if: </w:t>
      </w:r>
    </w:p>
    <w:p w14:paraId="097F4575" w14:textId="77777777" w:rsidR="007C5EEE" w:rsidRPr="002146E1" w:rsidRDefault="007C5EEE" w:rsidP="007C5EEE">
      <w:pPr>
        <w:numPr>
          <w:ilvl w:val="0"/>
          <w:numId w:val="24"/>
        </w:numPr>
        <w:autoSpaceDE w:val="0"/>
        <w:autoSpaceDN w:val="0"/>
        <w:adjustRightInd w:val="0"/>
        <w:jc w:val="both"/>
        <w:rPr>
          <w:bCs/>
          <w:sz w:val="22"/>
          <w:szCs w:val="22"/>
          <w:lang w:val="en-GB"/>
        </w:rPr>
      </w:pPr>
      <w:r w:rsidRPr="002146E1">
        <w:rPr>
          <w:bCs/>
          <w:sz w:val="22"/>
          <w:szCs w:val="22"/>
          <w:lang w:val="en-GB"/>
        </w:rPr>
        <w:t xml:space="preserve">They are more or at least equally stringent compared to the respective Macedonian standards and codes; or </w:t>
      </w:r>
    </w:p>
    <w:p w14:paraId="72984542" w14:textId="77777777" w:rsidR="007C5EEE" w:rsidRPr="002146E1" w:rsidRDefault="007C5EEE" w:rsidP="007C5EEE">
      <w:pPr>
        <w:numPr>
          <w:ilvl w:val="0"/>
          <w:numId w:val="24"/>
        </w:numPr>
        <w:autoSpaceDE w:val="0"/>
        <w:autoSpaceDN w:val="0"/>
        <w:adjustRightInd w:val="0"/>
        <w:jc w:val="both"/>
        <w:rPr>
          <w:bCs/>
          <w:sz w:val="22"/>
          <w:szCs w:val="22"/>
          <w:lang w:val="en-GB"/>
        </w:rPr>
      </w:pPr>
      <w:r w:rsidRPr="002146E1">
        <w:rPr>
          <w:bCs/>
          <w:sz w:val="22"/>
          <w:szCs w:val="22"/>
          <w:lang w:val="en-GB"/>
        </w:rPr>
        <w:t xml:space="preserve">European technical approvals (with or without guidance). </w:t>
      </w:r>
    </w:p>
    <w:p w14:paraId="56A5F82D" w14:textId="77777777" w:rsidR="007C5EEE" w:rsidRPr="002146E1" w:rsidRDefault="007C5EEE" w:rsidP="007C5EEE">
      <w:pPr>
        <w:autoSpaceDE w:val="0"/>
        <w:autoSpaceDN w:val="0"/>
        <w:adjustRightInd w:val="0"/>
        <w:ind w:left="720"/>
        <w:jc w:val="both"/>
        <w:rPr>
          <w:bCs/>
          <w:sz w:val="22"/>
          <w:szCs w:val="22"/>
          <w:lang w:val="en-GB"/>
        </w:rPr>
      </w:pPr>
    </w:p>
    <w:p w14:paraId="382EB249" w14:textId="77777777" w:rsidR="007C5EEE" w:rsidRPr="002146E1" w:rsidRDefault="007C5EEE" w:rsidP="007C5EEE">
      <w:pPr>
        <w:autoSpaceDE w:val="0"/>
        <w:autoSpaceDN w:val="0"/>
        <w:adjustRightInd w:val="0"/>
        <w:jc w:val="both"/>
        <w:rPr>
          <w:bCs/>
          <w:sz w:val="22"/>
          <w:szCs w:val="22"/>
          <w:lang w:val="en-GB"/>
        </w:rPr>
      </w:pPr>
      <w:r w:rsidRPr="002146E1">
        <w:rPr>
          <w:bCs/>
          <w:sz w:val="22"/>
          <w:szCs w:val="22"/>
          <w:lang w:val="en-GB"/>
        </w:rPr>
        <w:t>If the technical specifications do not exist, building materials should meet recognized national technical specifications.</w:t>
      </w:r>
    </w:p>
    <w:p w14:paraId="727A6F7C" w14:textId="77777777" w:rsidR="007C5EEE" w:rsidRPr="002146E1" w:rsidRDefault="007C5EEE" w:rsidP="007C5EEE">
      <w:pPr>
        <w:autoSpaceDE w:val="0"/>
        <w:autoSpaceDN w:val="0"/>
        <w:adjustRightInd w:val="0"/>
        <w:jc w:val="both"/>
        <w:rPr>
          <w:bCs/>
          <w:sz w:val="22"/>
          <w:szCs w:val="22"/>
          <w:lang w:val="en-GB"/>
        </w:rPr>
      </w:pPr>
      <w:r w:rsidRPr="002146E1">
        <w:rPr>
          <w:bCs/>
          <w:sz w:val="22"/>
          <w:szCs w:val="22"/>
          <w:lang w:val="en-GB"/>
        </w:rPr>
        <w:t>Where the technical specifications c</w:t>
      </w:r>
      <w:bookmarkStart w:id="4" w:name="_GoBack"/>
      <w:bookmarkEnd w:id="4"/>
      <w:r w:rsidRPr="002146E1">
        <w:rPr>
          <w:bCs/>
          <w:sz w:val="22"/>
          <w:szCs w:val="22"/>
          <w:lang w:val="en-GB"/>
        </w:rPr>
        <w:t>annot be defined in the top row, including where they do not exist, have not been published or are not enforced, they are determined by:</w:t>
      </w:r>
    </w:p>
    <w:p w14:paraId="5E13E780" w14:textId="77777777" w:rsidR="007C5EEE" w:rsidRPr="002146E1" w:rsidRDefault="007C5EEE" w:rsidP="007C5EEE">
      <w:pPr>
        <w:numPr>
          <w:ilvl w:val="0"/>
          <w:numId w:val="24"/>
        </w:numPr>
        <w:autoSpaceDE w:val="0"/>
        <w:autoSpaceDN w:val="0"/>
        <w:adjustRightInd w:val="0"/>
        <w:jc w:val="both"/>
        <w:rPr>
          <w:bCs/>
          <w:sz w:val="22"/>
          <w:szCs w:val="22"/>
          <w:lang w:val="en-GB"/>
        </w:rPr>
      </w:pPr>
      <w:r w:rsidRPr="002146E1">
        <w:rPr>
          <w:bCs/>
          <w:sz w:val="22"/>
          <w:szCs w:val="22"/>
          <w:lang w:val="en-GB"/>
        </w:rPr>
        <w:t>Macedonian standards transposing European or international standards, or equivalent;</w:t>
      </w:r>
    </w:p>
    <w:p w14:paraId="3CA4F24A" w14:textId="77777777" w:rsidR="007C5EEE" w:rsidRPr="002146E1" w:rsidRDefault="007C5EEE" w:rsidP="007C5EEE">
      <w:pPr>
        <w:numPr>
          <w:ilvl w:val="0"/>
          <w:numId w:val="24"/>
        </w:numPr>
        <w:autoSpaceDE w:val="0"/>
        <w:autoSpaceDN w:val="0"/>
        <w:adjustRightInd w:val="0"/>
        <w:jc w:val="both"/>
        <w:rPr>
          <w:bCs/>
          <w:sz w:val="22"/>
          <w:szCs w:val="22"/>
          <w:lang w:val="en-GB"/>
        </w:rPr>
      </w:pPr>
      <w:r w:rsidRPr="002146E1">
        <w:rPr>
          <w:bCs/>
          <w:sz w:val="22"/>
          <w:szCs w:val="22"/>
          <w:lang w:val="en-GB"/>
        </w:rPr>
        <w:t>Macedonian standards or equivalent;</w:t>
      </w:r>
    </w:p>
    <w:p w14:paraId="1EEFE417" w14:textId="77777777" w:rsidR="007C5EEE" w:rsidRPr="002146E1" w:rsidRDefault="007C5EEE" w:rsidP="007C5EEE">
      <w:pPr>
        <w:numPr>
          <w:ilvl w:val="0"/>
          <w:numId w:val="24"/>
        </w:numPr>
        <w:autoSpaceDE w:val="0"/>
        <w:autoSpaceDN w:val="0"/>
        <w:adjustRightInd w:val="0"/>
        <w:jc w:val="both"/>
        <w:rPr>
          <w:bCs/>
          <w:sz w:val="22"/>
          <w:szCs w:val="22"/>
          <w:lang w:val="en-GB"/>
        </w:rPr>
      </w:pPr>
      <w:r w:rsidRPr="002146E1">
        <w:rPr>
          <w:bCs/>
          <w:sz w:val="22"/>
          <w:szCs w:val="22"/>
          <w:lang w:val="en-GB"/>
        </w:rPr>
        <w:t>In case that there are no published standards apply Macedonian technical approvals and regulations for the design, implementation and supervision of works or individual construction works.</w:t>
      </w:r>
    </w:p>
    <w:p w14:paraId="740E0CB6" w14:textId="77777777" w:rsidR="007C5EEE" w:rsidRPr="002146E1" w:rsidRDefault="007C5EEE" w:rsidP="007C5EEE">
      <w:pPr>
        <w:autoSpaceDE w:val="0"/>
        <w:autoSpaceDN w:val="0"/>
        <w:adjustRightInd w:val="0"/>
        <w:jc w:val="both"/>
        <w:rPr>
          <w:bCs/>
          <w:sz w:val="22"/>
          <w:szCs w:val="22"/>
          <w:lang w:val="en-GB"/>
        </w:rPr>
      </w:pPr>
    </w:p>
    <w:p w14:paraId="5A0A9176" w14:textId="77777777" w:rsidR="007C5EEE" w:rsidRPr="002146E1" w:rsidRDefault="007C5EEE" w:rsidP="007C5EEE">
      <w:pPr>
        <w:autoSpaceDE w:val="0"/>
        <w:autoSpaceDN w:val="0"/>
        <w:adjustRightInd w:val="0"/>
        <w:jc w:val="both"/>
        <w:rPr>
          <w:bCs/>
          <w:sz w:val="22"/>
          <w:szCs w:val="22"/>
          <w:lang w:val="en-GB"/>
        </w:rPr>
      </w:pPr>
      <w:r w:rsidRPr="002146E1">
        <w:rPr>
          <w:bCs/>
          <w:sz w:val="22"/>
          <w:szCs w:val="22"/>
          <w:lang w:val="en-GB"/>
        </w:rPr>
        <w:t>The materials which are used must correspond to the requirements of the standardized documents asset in Macedonian standards and codes.</w:t>
      </w:r>
    </w:p>
    <w:p w14:paraId="627B32B5" w14:textId="77777777" w:rsidR="007C5EEE" w:rsidRPr="002146E1" w:rsidRDefault="007C5EEE" w:rsidP="007C5EEE">
      <w:pPr>
        <w:autoSpaceDE w:val="0"/>
        <w:autoSpaceDN w:val="0"/>
        <w:adjustRightInd w:val="0"/>
        <w:jc w:val="both"/>
        <w:rPr>
          <w:bCs/>
          <w:sz w:val="22"/>
          <w:szCs w:val="22"/>
          <w:lang w:val="en-GB"/>
        </w:rPr>
      </w:pPr>
    </w:p>
    <w:p w14:paraId="2B55379A" w14:textId="77777777" w:rsidR="007C5EEE" w:rsidRPr="002146E1" w:rsidRDefault="007C5EEE" w:rsidP="007C5EEE">
      <w:pPr>
        <w:autoSpaceDE w:val="0"/>
        <w:autoSpaceDN w:val="0"/>
        <w:adjustRightInd w:val="0"/>
        <w:jc w:val="both"/>
        <w:rPr>
          <w:bCs/>
          <w:sz w:val="22"/>
          <w:szCs w:val="22"/>
          <w:lang w:val="en-GB"/>
        </w:rPr>
      </w:pPr>
      <w:r w:rsidRPr="002146E1">
        <w:rPr>
          <w:bCs/>
          <w:sz w:val="22"/>
          <w:szCs w:val="22"/>
          <w:lang w:val="en-GB"/>
        </w:rPr>
        <w:t>If the Contractor should wish to supply material or execute work to an alternative national standard or international specification they shall give full details of his proposal in writing to the Contracting Authority.</w:t>
      </w:r>
    </w:p>
    <w:p w14:paraId="151C3F21" w14:textId="55B1A8A8" w:rsidR="007C5EEE" w:rsidRPr="002146E1" w:rsidRDefault="007C5EEE" w:rsidP="007C5EEE">
      <w:pPr>
        <w:numPr>
          <w:ilvl w:val="0"/>
          <w:numId w:val="23"/>
        </w:numPr>
        <w:autoSpaceDE w:val="0"/>
        <w:autoSpaceDN w:val="0"/>
        <w:adjustRightInd w:val="0"/>
        <w:spacing w:before="240"/>
        <w:jc w:val="both"/>
        <w:rPr>
          <w:b/>
          <w:bCs/>
          <w:sz w:val="22"/>
          <w:szCs w:val="22"/>
          <w:lang w:val="en-GB"/>
        </w:rPr>
      </w:pPr>
      <w:r w:rsidRPr="002146E1">
        <w:rPr>
          <w:b/>
          <w:bCs/>
          <w:sz w:val="22"/>
          <w:szCs w:val="22"/>
          <w:lang w:val="en-GB"/>
        </w:rPr>
        <w:t>CONTROL OF WORKS</w:t>
      </w:r>
    </w:p>
    <w:p w14:paraId="77AEA083" w14:textId="77777777" w:rsidR="007C5EEE" w:rsidRPr="002146E1" w:rsidRDefault="007C5EEE" w:rsidP="007C5EEE">
      <w:pPr>
        <w:autoSpaceDE w:val="0"/>
        <w:autoSpaceDN w:val="0"/>
        <w:adjustRightInd w:val="0"/>
        <w:ind w:left="1080"/>
        <w:jc w:val="both"/>
        <w:rPr>
          <w:bCs/>
          <w:sz w:val="22"/>
          <w:szCs w:val="22"/>
          <w:lang w:val="en-GB"/>
        </w:rPr>
      </w:pPr>
    </w:p>
    <w:p w14:paraId="0150C565" w14:textId="0C4AF8A6" w:rsidR="007C5EEE" w:rsidRPr="002146E1" w:rsidRDefault="007C5EEE" w:rsidP="007C5EEE">
      <w:pPr>
        <w:autoSpaceDE w:val="0"/>
        <w:autoSpaceDN w:val="0"/>
        <w:adjustRightInd w:val="0"/>
        <w:jc w:val="both"/>
        <w:rPr>
          <w:bCs/>
          <w:sz w:val="22"/>
          <w:szCs w:val="22"/>
          <w:lang w:val="en-GB"/>
        </w:rPr>
      </w:pPr>
      <w:r w:rsidRPr="002146E1">
        <w:rPr>
          <w:bCs/>
          <w:sz w:val="22"/>
          <w:szCs w:val="22"/>
          <w:lang w:val="en-GB"/>
        </w:rPr>
        <w:t xml:space="preserve">The Contracting Authority will hire a consultant (supervisor) which will supervise construction according to the national legislation and other legal acts in construction works. The Contracting Authority, and / or Supervisor may at any time inspect the work, control performance and issue instructions to remove the defects, according to the specified method of implementation. If serious defects are found, errors and low quality performance, the Contracting Authority shall notify the Contractor that breached the contract and should stop with further execution of the construction activities. The Contractor shall always provide access to the construction site of the authorized representatives of the Contracting Authority and the Supervisor.  </w:t>
      </w:r>
    </w:p>
    <w:p w14:paraId="3331B6CC" w14:textId="77777777" w:rsidR="000D1AF6" w:rsidRPr="002146E1" w:rsidRDefault="000D1AF6" w:rsidP="007C5EEE">
      <w:pPr>
        <w:autoSpaceDE w:val="0"/>
        <w:autoSpaceDN w:val="0"/>
        <w:adjustRightInd w:val="0"/>
        <w:jc w:val="both"/>
        <w:rPr>
          <w:bCs/>
          <w:sz w:val="22"/>
          <w:szCs w:val="22"/>
          <w:lang w:val="en-GB"/>
        </w:rPr>
      </w:pPr>
    </w:p>
    <w:p w14:paraId="4C451B9B" w14:textId="77777777" w:rsidR="00D44728" w:rsidRPr="002146E1" w:rsidRDefault="00D44728" w:rsidP="00D44728">
      <w:pPr>
        <w:autoSpaceDE w:val="0"/>
        <w:autoSpaceDN w:val="0"/>
        <w:adjustRightInd w:val="0"/>
        <w:jc w:val="both"/>
        <w:rPr>
          <w:b/>
          <w:bCs/>
          <w:sz w:val="22"/>
          <w:szCs w:val="22"/>
          <w:lang w:val="en-GB"/>
        </w:rPr>
      </w:pPr>
      <w:r w:rsidRPr="002146E1">
        <w:rPr>
          <w:b/>
          <w:bCs/>
          <w:sz w:val="22"/>
          <w:szCs w:val="22"/>
          <w:lang w:val="en-GB"/>
        </w:rPr>
        <w:t>2.1</w:t>
      </w:r>
      <w:r w:rsidRPr="002146E1">
        <w:rPr>
          <w:b/>
          <w:bCs/>
          <w:sz w:val="22"/>
          <w:szCs w:val="22"/>
          <w:lang w:val="en-GB"/>
        </w:rPr>
        <w:tab/>
        <w:t>Contractor's equipment</w:t>
      </w:r>
    </w:p>
    <w:p w14:paraId="1240EBFE" w14:textId="77777777" w:rsidR="00D44728" w:rsidRPr="002146E1" w:rsidRDefault="00D44728" w:rsidP="00D44728">
      <w:pPr>
        <w:autoSpaceDE w:val="0"/>
        <w:autoSpaceDN w:val="0"/>
        <w:adjustRightInd w:val="0"/>
        <w:jc w:val="both"/>
        <w:rPr>
          <w:bCs/>
          <w:sz w:val="22"/>
          <w:szCs w:val="22"/>
          <w:lang w:val="en-GB"/>
        </w:rPr>
      </w:pPr>
    </w:p>
    <w:p w14:paraId="5FAA2B37" w14:textId="0F21F436"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 xml:space="preserve">The Contractor shall furnish equipment which will be efficient and appropriate to secure a satisfactory quality of work and a rate of progress which will insure the completion of the Works activities within the time stipulated in the Tender documents. If at any time such equipment appears to be inefficient, inappropriate or insufficient for securing the quality of work required or for the rate of progress, the Supervisor may be entitled to order the Contractor to increase the efficiency, change the character or hire additional equipment, and the Contractor shall conform the request and proceed according the requirements. </w:t>
      </w:r>
    </w:p>
    <w:p w14:paraId="24A28426" w14:textId="6227B2FF" w:rsidR="000D1AF6" w:rsidRPr="002146E1" w:rsidRDefault="000D1AF6" w:rsidP="00D44728">
      <w:pPr>
        <w:autoSpaceDE w:val="0"/>
        <w:autoSpaceDN w:val="0"/>
        <w:adjustRightInd w:val="0"/>
        <w:jc w:val="both"/>
        <w:rPr>
          <w:bCs/>
          <w:sz w:val="22"/>
          <w:szCs w:val="22"/>
          <w:lang w:val="en-GB"/>
        </w:rPr>
      </w:pPr>
    </w:p>
    <w:p w14:paraId="280ABFDF" w14:textId="5D2899A3" w:rsidR="000D1AF6" w:rsidRPr="002146E1" w:rsidRDefault="000D1AF6" w:rsidP="00D44728">
      <w:pPr>
        <w:autoSpaceDE w:val="0"/>
        <w:autoSpaceDN w:val="0"/>
        <w:adjustRightInd w:val="0"/>
        <w:jc w:val="both"/>
        <w:rPr>
          <w:bCs/>
          <w:sz w:val="22"/>
          <w:szCs w:val="22"/>
          <w:lang w:val="en-GB"/>
        </w:rPr>
      </w:pPr>
    </w:p>
    <w:p w14:paraId="799AF96C" w14:textId="65607B70" w:rsidR="000D1AF6" w:rsidRPr="002146E1" w:rsidRDefault="000D1AF6" w:rsidP="00D44728">
      <w:pPr>
        <w:autoSpaceDE w:val="0"/>
        <w:autoSpaceDN w:val="0"/>
        <w:adjustRightInd w:val="0"/>
        <w:jc w:val="both"/>
        <w:rPr>
          <w:bCs/>
          <w:sz w:val="22"/>
          <w:szCs w:val="22"/>
          <w:lang w:val="en-GB"/>
        </w:rPr>
      </w:pPr>
    </w:p>
    <w:p w14:paraId="416C5499" w14:textId="77777777" w:rsidR="000D1AF6" w:rsidRPr="002146E1" w:rsidRDefault="000D1AF6" w:rsidP="00D44728">
      <w:pPr>
        <w:autoSpaceDE w:val="0"/>
        <w:autoSpaceDN w:val="0"/>
        <w:adjustRightInd w:val="0"/>
        <w:jc w:val="both"/>
        <w:rPr>
          <w:bCs/>
          <w:sz w:val="22"/>
          <w:szCs w:val="22"/>
          <w:lang w:val="en-GB"/>
        </w:rPr>
      </w:pPr>
    </w:p>
    <w:p w14:paraId="1E48C2CF" w14:textId="77777777" w:rsidR="00D44728" w:rsidRPr="002146E1" w:rsidRDefault="00D44728" w:rsidP="00D44728">
      <w:pPr>
        <w:autoSpaceDE w:val="0"/>
        <w:autoSpaceDN w:val="0"/>
        <w:adjustRightInd w:val="0"/>
        <w:jc w:val="both"/>
        <w:rPr>
          <w:bCs/>
          <w:sz w:val="22"/>
          <w:szCs w:val="22"/>
          <w:lang w:val="en-GB"/>
        </w:rPr>
      </w:pPr>
    </w:p>
    <w:p w14:paraId="68665344" w14:textId="77777777" w:rsidR="00D44728" w:rsidRPr="002146E1" w:rsidRDefault="00D44728" w:rsidP="00D44728">
      <w:pPr>
        <w:autoSpaceDE w:val="0"/>
        <w:autoSpaceDN w:val="0"/>
        <w:adjustRightInd w:val="0"/>
        <w:jc w:val="both"/>
        <w:rPr>
          <w:b/>
          <w:bCs/>
          <w:sz w:val="22"/>
          <w:szCs w:val="22"/>
          <w:lang w:val="en-GB"/>
        </w:rPr>
      </w:pPr>
      <w:r w:rsidRPr="002146E1">
        <w:rPr>
          <w:b/>
          <w:bCs/>
          <w:sz w:val="22"/>
          <w:szCs w:val="22"/>
          <w:lang w:val="en-GB"/>
        </w:rPr>
        <w:lastRenderedPageBreak/>
        <w:t>2.2 Protection of existing structures and utilities</w:t>
      </w:r>
      <w:r w:rsidRPr="002146E1">
        <w:rPr>
          <w:b/>
          <w:bCs/>
          <w:sz w:val="22"/>
          <w:szCs w:val="22"/>
          <w:lang w:val="en-GB"/>
        </w:rPr>
        <w:tab/>
      </w:r>
    </w:p>
    <w:p w14:paraId="38955043" w14:textId="77777777" w:rsidR="00D44728" w:rsidRPr="002146E1" w:rsidRDefault="00D44728" w:rsidP="00D44728">
      <w:pPr>
        <w:autoSpaceDE w:val="0"/>
        <w:autoSpaceDN w:val="0"/>
        <w:adjustRightInd w:val="0"/>
        <w:jc w:val="both"/>
        <w:rPr>
          <w:bCs/>
          <w:sz w:val="22"/>
          <w:szCs w:val="22"/>
          <w:lang w:val="en-GB"/>
        </w:rPr>
      </w:pPr>
    </w:p>
    <w:p w14:paraId="5334FE25" w14:textId="77777777"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 xml:space="preserve">The Contractor shall consider full responsibility for the protection of all buildings, structures and roads existing in the area of the construction site, public or private, whether or not they are shown on the drawings. </w:t>
      </w:r>
    </w:p>
    <w:p w14:paraId="3306A92F" w14:textId="77777777" w:rsidR="00D44728" w:rsidRPr="002146E1" w:rsidRDefault="00D44728" w:rsidP="00D44728">
      <w:pPr>
        <w:autoSpaceDE w:val="0"/>
        <w:autoSpaceDN w:val="0"/>
        <w:adjustRightInd w:val="0"/>
        <w:jc w:val="both"/>
        <w:rPr>
          <w:bCs/>
          <w:sz w:val="22"/>
          <w:szCs w:val="22"/>
          <w:lang w:val="en-GB"/>
        </w:rPr>
      </w:pPr>
    </w:p>
    <w:p w14:paraId="21953E74" w14:textId="77777777"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Any damage resulting from the Contractor's operations shall be repaired at its own expense.</w:t>
      </w:r>
    </w:p>
    <w:p w14:paraId="75899B77" w14:textId="77777777" w:rsidR="00D44728" w:rsidRPr="002146E1" w:rsidRDefault="00D44728" w:rsidP="00D44728">
      <w:pPr>
        <w:autoSpaceDE w:val="0"/>
        <w:autoSpaceDN w:val="0"/>
        <w:adjustRightInd w:val="0"/>
        <w:jc w:val="both"/>
        <w:rPr>
          <w:bCs/>
          <w:sz w:val="22"/>
          <w:szCs w:val="22"/>
          <w:lang w:val="en-GB"/>
        </w:rPr>
      </w:pPr>
    </w:p>
    <w:p w14:paraId="3B1E0E54" w14:textId="77777777" w:rsidR="00D44728" w:rsidRPr="002146E1" w:rsidRDefault="00D44728" w:rsidP="00D44728">
      <w:pPr>
        <w:numPr>
          <w:ilvl w:val="1"/>
          <w:numId w:val="26"/>
        </w:numPr>
        <w:tabs>
          <w:tab w:val="left" w:pos="567"/>
        </w:tabs>
        <w:autoSpaceDE w:val="0"/>
        <w:autoSpaceDN w:val="0"/>
        <w:adjustRightInd w:val="0"/>
        <w:jc w:val="both"/>
        <w:rPr>
          <w:b/>
          <w:bCs/>
          <w:sz w:val="22"/>
          <w:szCs w:val="22"/>
          <w:lang w:val="en-GB"/>
        </w:rPr>
      </w:pPr>
      <w:r w:rsidRPr="002146E1">
        <w:rPr>
          <w:b/>
          <w:bCs/>
          <w:sz w:val="22"/>
          <w:szCs w:val="22"/>
          <w:lang w:val="en-GB"/>
        </w:rPr>
        <w:t>Requirements regarding the provision of safe and healthy working conditions. Plan for Safety and Health</w:t>
      </w:r>
    </w:p>
    <w:p w14:paraId="0B188E27" w14:textId="77777777" w:rsidR="00D44728" w:rsidRPr="002146E1" w:rsidRDefault="00D44728" w:rsidP="00D44728">
      <w:pPr>
        <w:autoSpaceDE w:val="0"/>
        <w:autoSpaceDN w:val="0"/>
        <w:adjustRightInd w:val="0"/>
        <w:ind w:left="1080"/>
        <w:jc w:val="both"/>
        <w:rPr>
          <w:bCs/>
          <w:sz w:val="22"/>
          <w:szCs w:val="22"/>
          <w:lang w:val="en-GB"/>
        </w:rPr>
      </w:pPr>
    </w:p>
    <w:p w14:paraId="48121548" w14:textId="77777777"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During the execution of construction works Contractor shall comply with the requirements of Macedonian Law on Construction, on minimum requirements for health and safety in line with the construction activities (works), as well as all other applicable regulations and standards for safety and hygiene, industrial and fire safety standards during construction and operation of such sites, and also to ensure the safety of all persons who are on site.</w:t>
      </w:r>
    </w:p>
    <w:p w14:paraId="78C73DF3" w14:textId="77777777"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 xml:space="preserve">The Contractor shall comply with the Plan for safety and health for construction which has to be part of the Work Plan and Programme (Volume 1, Section 4, Form 4.6.3. Work Plan and Programme) approved by the Contracting Authority or other competent authority.  </w:t>
      </w:r>
    </w:p>
    <w:p w14:paraId="0EA08878" w14:textId="77777777" w:rsidR="00D44728" w:rsidRPr="002146E1" w:rsidRDefault="00D44728" w:rsidP="00D44728">
      <w:pPr>
        <w:autoSpaceDE w:val="0"/>
        <w:autoSpaceDN w:val="0"/>
        <w:adjustRightInd w:val="0"/>
        <w:jc w:val="both"/>
        <w:rPr>
          <w:bCs/>
          <w:sz w:val="22"/>
          <w:szCs w:val="22"/>
          <w:lang w:val="en-GB"/>
        </w:rPr>
      </w:pPr>
    </w:p>
    <w:p w14:paraId="3FA01A5E" w14:textId="36B2A03A" w:rsidR="00D44728" w:rsidRPr="002146E1" w:rsidRDefault="00D44728" w:rsidP="00D44728">
      <w:pPr>
        <w:autoSpaceDE w:val="0"/>
        <w:autoSpaceDN w:val="0"/>
        <w:adjustRightInd w:val="0"/>
        <w:jc w:val="both"/>
        <w:rPr>
          <w:b/>
          <w:bCs/>
          <w:sz w:val="22"/>
          <w:szCs w:val="22"/>
          <w:lang w:val="en-GB"/>
        </w:rPr>
      </w:pPr>
      <w:r w:rsidRPr="002146E1">
        <w:rPr>
          <w:b/>
          <w:bCs/>
          <w:sz w:val="22"/>
          <w:szCs w:val="22"/>
          <w:lang w:val="en-GB"/>
        </w:rPr>
        <w:t>2.4   Handling and storage of materials and plants</w:t>
      </w:r>
    </w:p>
    <w:p w14:paraId="7C205984" w14:textId="77777777" w:rsidR="00D44728" w:rsidRPr="002146E1" w:rsidRDefault="00D44728" w:rsidP="00D44728">
      <w:pPr>
        <w:autoSpaceDE w:val="0"/>
        <w:autoSpaceDN w:val="0"/>
        <w:adjustRightInd w:val="0"/>
        <w:jc w:val="both"/>
        <w:rPr>
          <w:bCs/>
          <w:sz w:val="22"/>
          <w:szCs w:val="22"/>
          <w:lang w:val="en-GB"/>
        </w:rPr>
      </w:pPr>
    </w:p>
    <w:p w14:paraId="00172733" w14:textId="77777777"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 xml:space="preserve">All materials to be incorporated in the work shall be handled and stored in a manner, which prevents injury or damage of any kind whatsoever. </w:t>
      </w:r>
    </w:p>
    <w:p w14:paraId="134787F4" w14:textId="764F45F2"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 xml:space="preserve">The construction waste is required to be disposed in accordance with a permit for disposal, national legislation, as well as exact location determined by the Contracting Authority. </w:t>
      </w:r>
    </w:p>
    <w:p w14:paraId="3A374680" w14:textId="77777777"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75988018" w14:textId="318349FD"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Upon execution of the construction and assembly works, Contractor must confine its activities within just a construction site. Upon completion of the works, the Contractor is obliged to restore the building site in original form - to withdraw all their equipment and unused materials and leave the site clean from waste.</w:t>
      </w:r>
    </w:p>
    <w:p w14:paraId="14BA2C34" w14:textId="77777777" w:rsidR="00D44728" w:rsidRPr="002146E1" w:rsidRDefault="00D44728" w:rsidP="00D44728">
      <w:pPr>
        <w:autoSpaceDE w:val="0"/>
        <w:autoSpaceDN w:val="0"/>
        <w:adjustRightInd w:val="0"/>
        <w:jc w:val="both"/>
        <w:rPr>
          <w:bCs/>
          <w:sz w:val="22"/>
          <w:szCs w:val="22"/>
          <w:lang w:val="en-GB"/>
        </w:rPr>
      </w:pPr>
    </w:p>
    <w:p w14:paraId="20EDC385" w14:textId="745D3BCC" w:rsidR="00D44728" w:rsidRPr="002146E1" w:rsidRDefault="00D44728" w:rsidP="00D44728">
      <w:pPr>
        <w:autoSpaceDE w:val="0"/>
        <w:autoSpaceDN w:val="0"/>
        <w:adjustRightInd w:val="0"/>
        <w:jc w:val="both"/>
        <w:rPr>
          <w:b/>
          <w:bCs/>
          <w:sz w:val="22"/>
          <w:szCs w:val="22"/>
          <w:lang w:val="en-GB"/>
        </w:rPr>
      </w:pPr>
      <w:r w:rsidRPr="002146E1">
        <w:rPr>
          <w:b/>
          <w:bCs/>
          <w:sz w:val="22"/>
          <w:szCs w:val="22"/>
          <w:lang w:val="en-GB"/>
        </w:rPr>
        <w:t>2.5.  Approval of sources, materials and plants</w:t>
      </w:r>
    </w:p>
    <w:p w14:paraId="5C729184" w14:textId="77777777" w:rsidR="00D44728" w:rsidRPr="002146E1" w:rsidRDefault="00D44728" w:rsidP="00D44728">
      <w:pPr>
        <w:autoSpaceDE w:val="0"/>
        <w:autoSpaceDN w:val="0"/>
        <w:adjustRightInd w:val="0"/>
        <w:jc w:val="both"/>
        <w:rPr>
          <w:bCs/>
          <w:sz w:val="22"/>
          <w:szCs w:val="22"/>
          <w:lang w:val="en-GB"/>
        </w:rPr>
      </w:pPr>
    </w:p>
    <w:p w14:paraId="6678927A" w14:textId="78ABE23C"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Materials incorporated may originate from any country (as stipulated in the special conditions of the contract). Material that originates from sources, which are not approved by the Supervisor, cannot be used for the Works.</w:t>
      </w:r>
    </w:p>
    <w:p w14:paraId="635C770A" w14:textId="442C4485" w:rsidR="00D44728" w:rsidRPr="002146E1" w:rsidRDefault="00D44728" w:rsidP="00D44728">
      <w:pPr>
        <w:autoSpaceDE w:val="0"/>
        <w:autoSpaceDN w:val="0"/>
        <w:adjustRightInd w:val="0"/>
        <w:jc w:val="both"/>
        <w:rPr>
          <w:b/>
          <w:bCs/>
          <w:sz w:val="22"/>
          <w:szCs w:val="22"/>
          <w:lang w:val="en-GB"/>
        </w:rPr>
      </w:pPr>
    </w:p>
    <w:p w14:paraId="6D4FA3C1" w14:textId="23EA7348" w:rsidR="00D44728" w:rsidRPr="002146E1" w:rsidRDefault="00D44728" w:rsidP="00D44728">
      <w:pPr>
        <w:autoSpaceDE w:val="0"/>
        <w:autoSpaceDN w:val="0"/>
        <w:adjustRightInd w:val="0"/>
        <w:jc w:val="both"/>
        <w:rPr>
          <w:b/>
          <w:bCs/>
          <w:sz w:val="22"/>
          <w:szCs w:val="22"/>
          <w:lang w:val="en-GB"/>
        </w:rPr>
      </w:pPr>
      <w:r w:rsidRPr="002146E1">
        <w:rPr>
          <w:b/>
          <w:bCs/>
          <w:sz w:val="22"/>
          <w:szCs w:val="22"/>
          <w:lang w:val="en-GB"/>
        </w:rPr>
        <w:t>2.6 Requirements regarding environmental protection</w:t>
      </w:r>
    </w:p>
    <w:p w14:paraId="234A1D40" w14:textId="77777777" w:rsidR="00D44728" w:rsidRPr="002146E1" w:rsidRDefault="00D44728" w:rsidP="00D44728">
      <w:pPr>
        <w:autoSpaceDE w:val="0"/>
        <w:autoSpaceDN w:val="0"/>
        <w:adjustRightInd w:val="0"/>
        <w:jc w:val="both"/>
        <w:rPr>
          <w:bCs/>
          <w:sz w:val="22"/>
          <w:szCs w:val="22"/>
          <w:lang w:val="en-GB"/>
        </w:rPr>
      </w:pPr>
    </w:p>
    <w:p w14:paraId="514A5312" w14:textId="63D5DCCD" w:rsidR="00D44728" w:rsidRPr="002146E1" w:rsidRDefault="00D44728" w:rsidP="00D44728">
      <w:pPr>
        <w:autoSpaceDE w:val="0"/>
        <w:autoSpaceDN w:val="0"/>
        <w:adjustRightInd w:val="0"/>
        <w:spacing w:line="276" w:lineRule="auto"/>
        <w:jc w:val="both"/>
        <w:rPr>
          <w:bCs/>
          <w:snapToGrid/>
          <w:sz w:val="22"/>
          <w:szCs w:val="22"/>
          <w:lang w:val="en-GB"/>
        </w:rPr>
      </w:pPr>
      <w:r w:rsidRPr="002146E1">
        <w:rPr>
          <w:bCs/>
          <w:sz w:val="22"/>
          <w:szCs w:val="22"/>
          <w:lang w:val="en-GB"/>
        </w:rPr>
        <w:t xml:space="preserve">The Contractor shall clear way and remove from the site any wreckage, rubbish and temporary works i.e. facilities that are no longer required. </w:t>
      </w:r>
    </w:p>
    <w:p w14:paraId="2B61A7B1" w14:textId="77777777" w:rsidR="00D44728" w:rsidRPr="002146E1" w:rsidRDefault="00D44728" w:rsidP="00D44728">
      <w:pPr>
        <w:autoSpaceDE w:val="0"/>
        <w:autoSpaceDN w:val="0"/>
        <w:adjustRightInd w:val="0"/>
        <w:jc w:val="both"/>
        <w:rPr>
          <w:b/>
          <w:bCs/>
          <w:sz w:val="22"/>
          <w:szCs w:val="22"/>
          <w:lang w:val="en-GB"/>
        </w:rPr>
      </w:pPr>
    </w:p>
    <w:p w14:paraId="5C6AF615" w14:textId="77BA28B2" w:rsidR="00D44728" w:rsidRPr="002146E1" w:rsidRDefault="00D44728" w:rsidP="00D44728">
      <w:pPr>
        <w:autoSpaceDE w:val="0"/>
        <w:autoSpaceDN w:val="0"/>
        <w:adjustRightInd w:val="0"/>
        <w:jc w:val="both"/>
        <w:rPr>
          <w:b/>
          <w:bCs/>
          <w:sz w:val="22"/>
          <w:szCs w:val="22"/>
          <w:lang w:val="en-GB"/>
        </w:rPr>
      </w:pPr>
      <w:r w:rsidRPr="002146E1">
        <w:rPr>
          <w:b/>
          <w:bCs/>
          <w:sz w:val="22"/>
          <w:szCs w:val="22"/>
          <w:lang w:val="en-GB"/>
        </w:rPr>
        <w:t>2.7 Responsibility of the Contractor</w:t>
      </w:r>
    </w:p>
    <w:p w14:paraId="0E6F7A18" w14:textId="77777777" w:rsidR="00D44728" w:rsidRPr="002146E1" w:rsidRDefault="00D44728" w:rsidP="00D44728">
      <w:pPr>
        <w:autoSpaceDE w:val="0"/>
        <w:autoSpaceDN w:val="0"/>
        <w:adjustRightInd w:val="0"/>
        <w:jc w:val="both"/>
        <w:rPr>
          <w:bCs/>
          <w:sz w:val="22"/>
          <w:szCs w:val="22"/>
          <w:lang w:val="en-GB"/>
        </w:rPr>
      </w:pPr>
    </w:p>
    <w:p w14:paraId="65ABA4DC" w14:textId="77777777" w:rsidR="00D44728" w:rsidRPr="002146E1" w:rsidRDefault="00D44728" w:rsidP="00D44728">
      <w:pPr>
        <w:autoSpaceDE w:val="0"/>
        <w:autoSpaceDN w:val="0"/>
        <w:adjustRightInd w:val="0"/>
        <w:jc w:val="both"/>
        <w:rPr>
          <w:bCs/>
          <w:sz w:val="22"/>
          <w:szCs w:val="22"/>
          <w:lang w:val="en-GB"/>
        </w:rPr>
      </w:pPr>
      <w:r w:rsidRPr="002146E1">
        <w:rPr>
          <w:bCs/>
          <w:sz w:val="22"/>
          <w:szCs w:val="22"/>
          <w:lang w:val="en-GB"/>
        </w:rPr>
        <w:t>Approvals from the Supervisor do not relieve the Contractor from his obligations or responsibilities under the Contract and its offer.</w:t>
      </w:r>
    </w:p>
    <w:p w14:paraId="590474A0" w14:textId="77777777" w:rsidR="006432B1" w:rsidRPr="002146E1" w:rsidRDefault="006432B1" w:rsidP="006432B1">
      <w:pPr>
        <w:autoSpaceDE w:val="0"/>
        <w:autoSpaceDN w:val="0"/>
        <w:adjustRightInd w:val="0"/>
        <w:spacing w:before="240"/>
        <w:jc w:val="both"/>
        <w:rPr>
          <w:b/>
          <w:bCs/>
          <w:sz w:val="22"/>
          <w:szCs w:val="22"/>
          <w:lang w:val="en-GB"/>
        </w:rPr>
      </w:pPr>
      <w:r w:rsidRPr="002146E1">
        <w:rPr>
          <w:b/>
          <w:bCs/>
          <w:sz w:val="22"/>
          <w:szCs w:val="22"/>
          <w:lang w:val="en-GB"/>
        </w:rPr>
        <w:t>3.</w:t>
      </w:r>
      <w:r w:rsidRPr="002146E1">
        <w:rPr>
          <w:b/>
          <w:bCs/>
          <w:sz w:val="22"/>
          <w:szCs w:val="22"/>
          <w:lang w:val="en-GB"/>
        </w:rPr>
        <w:tab/>
        <w:t>ADMINISTRATIVE SPECIFICATIONS</w:t>
      </w:r>
    </w:p>
    <w:p w14:paraId="1AFAFB43" w14:textId="77777777" w:rsidR="006432B1" w:rsidRPr="002146E1" w:rsidRDefault="006432B1" w:rsidP="006432B1">
      <w:pPr>
        <w:autoSpaceDE w:val="0"/>
        <w:autoSpaceDN w:val="0"/>
        <w:adjustRightInd w:val="0"/>
        <w:jc w:val="both"/>
        <w:rPr>
          <w:b/>
          <w:bCs/>
          <w:sz w:val="22"/>
          <w:szCs w:val="22"/>
          <w:lang w:val="en-GB"/>
        </w:rPr>
      </w:pPr>
    </w:p>
    <w:p w14:paraId="29860AB7" w14:textId="77777777" w:rsidR="006432B1" w:rsidRPr="002146E1" w:rsidRDefault="006432B1" w:rsidP="006432B1">
      <w:pPr>
        <w:autoSpaceDE w:val="0"/>
        <w:autoSpaceDN w:val="0"/>
        <w:adjustRightInd w:val="0"/>
        <w:jc w:val="both"/>
        <w:rPr>
          <w:b/>
          <w:bCs/>
          <w:sz w:val="22"/>
          <w:szCs w:val="22"/>
          <w:lang w:val="en-GB"/>
        </w:rPr>
      </w:pPr>
      <w:r w:rsidRPr="002146E1">
        <w:rPr>
          <w:b/>
          <w:bCs/>
          <w:sz w:val="22"/>
          <w:szCs w:val="22"/>
          <w:lang w:val="en-GB"/>
        </w:rPr>
        <w:t>3.1 Work plan and programme</w:t>
      </w:r>
    </w:p>
    <w:p w14:paraId="1655CC00" w14:textId="77777777" w:rsidR="006432B1" w:rsidRPr="002146E1" w:rsidRDefault="006432B1" w:rsidP="006432B1">
      <w:pPr>
        <w:autoSpaceDE w:val="0"/>
        <w:autoSpaceDN w:val="0"/>
        <w:adjustRightInd w:val="0"/>
        <w:jc w:val="both"/>
        <w:rPr>
          <w:bCs/>
          <w:sz w:val="22"/>
          <w:szCs w:val="22"/>
          <w:lang w:val="en-GB"/>
        </w:rPr>
      </w:pPr>
    </w:p>
    <w:p w14:paraId="747FD458" w14:textId="77777777"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 xml:space="preserve">Work plan and programme of the construction activities (works) shall be prepared consistent with the duration of the project’s implementation and the works activities implementation. The plan &amp; programme shall be presented in a format which includes a bar chart of all the major activities. No later than five </w:t>
      </w:r>
      <w:r w:rsidRPr="002146E1">
        <w:rPr>
          <w:bCs/>
          <w:sz w:val="22"/>
          <w:szCs w:val="22"/>
          <w:lang w:val="en-GB"/>
        </w:rPr>
        <w:lastRenderedPageBreak/>
        <w:t>working days after the end of each month, the Contractor shall submit an updated plan &amp; programme to the Supervisor (if there are changes). If not, the Contractor is obliged to present the progress of the construction activities:</w:t>
      </w:r>
    </w:p>
    <w:p w14:paraId="67022495" w14:textId="77777777" w:rsidR="006432B1" w:rsidRPr="002146E1" w:rsidRDefault="006432B1" w:rsidP="006432B1">
      <w:pPr>
        <w:numPr>
          <w:ilvl w:val="0"/>
          <w:numId w:val="24"/>
        </w:numPr>
        <w:autoSpaceDE w:val="0"/>
        <w:autoSpaceDN w:val="0"/>
        <w:adjustRightInd w:val="0"/>
        <w:jc w:val="both"/>
        <w:rPr>
          <w:bCs/>
          <w:sz w:val="22"/>
          <w:szCs w:val="22"/>
          <w:lang w:val="en-GB"/>
        </w:rPr>
      </w:pPr>
      <w:r w:rsidRPr="002146E1">
        <w:rPr>
          <w:bCs/>
          <w:sz w:val="22"/>
          <w:szCs w:val="22"/>
          <w:lang w:val="en-GB"/>
        </w:rPr>
        <w:t>Progress made during the past month, compared with planned progress;</w:t>
      </w:r>
    </w:p>
    <w:p w14:paraId="584268A1" w14:textId="77777777" w:rsidR="006432B1" w:rsidRPr="002146E1" w:rsidRDefault="006432B1" w:rsidP="006432B1">
      <w:pPr>
        <w:numPr>
          <w:ilvl w:val="0"/>
          <w:numId w:val="24"/>
        </w:numPr>
        <w:autoSpaceDE w:val="0"/>
        <w:autoSpaceDN w:val="0"/>
        <w:adjustRightInd w:val="0"/>
        <w:jc w:val="both"/>
        <w:rPr>
          <w:bCs/>
          <w:sz w:val="22"/>
          <w:szCs w:val="22"/>
          <w:lang w:val="en-GB"/>
        </w:rPr>
      </w:pPr>
      <w:r w:rsidRPr="002146E1">
        <w:rPr>
          <w:bCs/>
          <w:sz w:val="22"/>
          <w:szCs w:val="22"/>
          <w:lang w:val="en-GB"/>
        </w:rPr>
        <w:t>Activities planned for the next period (monthly).</w:t>
      </w:r>
    </w:p>
    <w:p w14:paraId="06B4D60A" w14:textId="77777777" w:rsidR="006432B1" w:rsidRPr="002146E1" w:rsidRDefault="006432B1" w:rsidP="006432B1">
      <w:pPr>
        <w:autoSpaceDE w:val="0"/>
        <w:autoSpaceDN w:val="0"/>
        <w:adjustRightInd w:val="0"/>
        <w:jc w:val="both"/>
        <w:rPr>
          <w:bCs/>
          <w:sz w:val="22"/>
          <w:szCs w:val="22"/>
          <w:lang w:val="en-GB"/>
        </w:rPr>
      </w:pPr>
    </w:p>
    <w:p w14:paraId="6283E02C" w14:textId="77777777" w:rsidR="006432B1" w:rsidRPr="002146E1" w:rsidRDefault="006432B1" w:rsidP="006432B1">
      <w:pPr>
        <w:autoSpaceDE w:val="0"/>
        <w:autoSpaceDN w:val="0"/>
        <w:adjustRightInd w:val="0"/>
        <w:jc w:val="both"/>
        <w:rPr>
          <w:b/>
          <w:bCs/>
          <w:sz w:val="22"/>
          <w:szCs w:val="22"/>
          <w:lang w:val="en-GB"/>
        </w:rPr>
      </w:pPr>
      <w:r w:rsidRPr="002146E1">
        <w:rPr>
          <w:b/>
          <w:bCs/>
          <w:sz w:val="22"/>
          <w:szCs w:val="22"/>
          <w:lang w:val="en-GB"/>
        </w:rPr>
        <w:t>3.2 Progress meetings</w:t>
      </w:r>
    </w:p>
    <w:p w14:paraId="783BEE11" w14:textId="77777777" w:rsidR="006432B1" w:rsidRPr="002146E1" w:rsidRDefault="006432B1" w:rsidP="006432B1">
      <w:pPr>
        <w:autoSpaceDE w:val="0"/>
        <w:autoSpaceDN w:val="0"/>
        <w:adjustRightInd w:val="0"/>
        <w:jc w:val="both"/>
        <w:rPr>
          <w:bCs/>
          <w:sz w:val="22"/>
          <w:szCs w:val="22"/>
          <w:lang w:val="en-GB"/>
        </w:rPr>
      </w:pPr>
    </w:p>
    <w:p w14:paraId="2E290C92" w14:textId="77777777"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 xml:space="preserve">The Contractor shall agree with the Supervisor and the Contracting Authority for dates for regular progress meetings. These meetings shall normally be held monthly, no later than 10 working days after the completion of each month. </w:t>
      </w:r>
    </w:p>
    <w:p w14:paraId="77D40365" w14:textId="77777777" w:rsidR="006432B1" w:rsidRPr="002146E1" w:rsidRDefault="006432B1" w:rsidP="006432B1">
      <w:pPr>
        <w:autoSpaceDE w:val="0"/>
        <w:autoSpaceDN w:val="0"/>
        <w:adjustRightInd w:val="0"/>
        <w:jc w:val="both"/>
        <w:rPr>
          <w:b/>
          <w:bCs/>
          <w:sz w:val="22"/>
          <w:szCs w:val="22"/>
          <w:lang w:val="en-GB"/>
        </w:rPr>
      </w:pPr>
    </w:p>
    <w:p w14:paraId="1B93290A" w14:textId="77777777" w:rsidR="006432B1" w:rsidRPr="002146E1" w:rsidRDefault="006432B1" w:rsidP="006432B1">
      <w:pPr>
        <w:autoSpaceDE w:val="0"/>
        <w:autoSpaceDN w:val="0"/>
        <w:adjustRightInd w:val="0"/>
        <w:jc w:val="both"/>
        <w:rPr>
          <w:b/>
          <w:bCs/>
          <w:sz w:val="22"/>
          <w:szCs w:val="22"/>
          <w:lang w:val="en-GB"/>
        </w:rPr>
      </w:pPr>
      <w:r w:rsidRPr="002146E1">
        <w:rPr>
          <w:b/>
          <w:bCs/>
          <w:sz w:val="22"/>
          <w:szCs w:val="22"/>
          <w:lang w:val="en-GB"/>
        </w:rPr>
        <w:t>3.3 Quality assurance</w:t>
      </w:r>
    </w:p>
    <w:p w14:paraId="779A151C" w14:textId="77777777" w:rsidR="006432B1" w:rsidRPr="002146E1" w:rsidRDefault="006432B1" w:rsidP="006432B1">
      <w:pPr>
        <w:tabs>
          <w:tab w:val="left" w:pos="6453"/>
        </w:tabs>
        <w:autoSpaceDE w:val="0"/>
        <w:autoSpaceDN w:val="0"/>
        <w:adjustRightInd w:val="0"/>
        <w:jc w:val="both"/>
        <w:rPr>
          <w:bCs/>
          <w:sz w:val="22"/>
          <w:szCs w:val="22"/>
          <w:lang w:val="en-GB"/>
        </w:rPr>
      </w:pPr>
      <w:r w:rsidRPr="002146E1">
        <w:rPr>
          <w:bCs/>
          <w:sz w:val="22"/>
          <w:szCs w:val="22"/>
          <w:lang w:val="en-GB"/>
        </w:rPr>
        <w:tab/>
      </w:r>
    </w:p>
    <w:p w14:paraId="6D28C104" w14:textId="77777777"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4F819B62" w14:textId="77777777" w:rsidR="006432B1" w:rsidRPr="002146E1" w:rsidRDefault="006432B1" w:rsidP="006432B1">
      <w:pPr>
        <w:autoSpaceDE w:val="0"/>
        <w:autoSpaceDN w:val="0"/>
        <w:adjustRightInd w:val="0"/>
        <w:jc w:val="both"/>
        <w:rPr>
          <w:bCs/>
          <w:sz w:val="22"/>
          <w:szCs w:val="22"/>
          <w:lang w:val="en-GB"/>
        </w:rPr>
      </w:pPr>
    </w:p>
    <w:p w14:paraId="3A32CBDA" w14:textId="77777777" w:rsidR="006432B1" w:rsidRPr="002146E1" w:rsidRDefault="006432B1" w:rsidP="006432B1">
      <w:pPr>
        <w:autoSpaceDE w:val="0"/>
        <w:autoSpaceDN w:val="0"/>
        <w:adjustRightInd w:val="0"/>
        <w:spacing w:before="240"/>
        <w:jc w:val="both"/>
        <w:rPr>
          <w:b/>
          <w:bCs/>
          <w:sz w:val="22"/>
          <w:szCs w:val="22"/>
          <w:lang w:val="en-GB"/>
        </w:rPr>
      </w:pPr>
      <w:r w:rsidRPr="002146E1">
        <w:rPr>
          <w:b/>
          <w:bCs/>
          <w:sz w:val="22"/>
          <w:szCs w:val="22"/>
          <w:lang w:val="en-GB"/>
        </w:rPr>
        <w:t>4.</w:t>
      </w:r>
      <w:r w:rsidRPr="002146E1">
        <w:rPr>
          <w:b/>
          <w:bCs/>
          <w:sz w:val="22"/>
          <w:szCs w:val="22"/>
          <w:lang w:val="en-GB"/>
        </w:rPr>
        <w:tab/>
        <w:t>IMPLEMENTATION OF THE WORKS</w:t>
      </w:r>
    </w:p>
    <w:p w14:paraId="49C34E73" w14:textId="77777777" w:rsidR="006432B1" w:rsidRPr="002146E1" w:rsidRDefault="006432B1" w:rsidP="006432B1">
      <w:pPr>
        <w:autoSpaceDE w:val="0"/>
        <w:autoSpaceDN w:val="0"/>
        <w:adjustRightInd w:val="0"/>
        <w:jc w:val="both"/>
        <w:rPr>
          <w:b/>
          <w:bCs/>
          <w:sz w:val="22"/>
          <w:szCs w:val="22"/>
          <w:lang w:val="en-GB"/>
        </w:rPr>
      </w:pPr>
    </w:p>
    <w:p w14:paraId="64A56CF7" w14:textId="77777777" w:rsidR="006432B1" w:rsidRPr="002146E1" w:rsidRDefault="006432B1" w:rsidP="006432B1">
      <w:pPr>
        <w:autoSpaceDE w:val="0"/>
        <w:autoSpaceDN w:val="0"/>
        <w:adjustRightInd w:val="0"/>
        <w:jc w:val="both"/>
        <w:rPr>
          <w:b/>
          <w:bCs/>
          <w:sz w:val="22"/>
          <w:szCs w:val="22"/>
          <w:lang w:val="en-GB"/>
        </w:rPr>
      </w:pPr>
      <w:r w:rsidRPr="002146E1">
        <w:rPr>
          <w:b/>
          <w:bCs/>
          <w:sz w:val="22"/>
          <w:szCs w:val="22"/>
          <w:lang w:val="en-GB"/>
        </w:rPr>
        <w:t>4.1</w:t>
      </w:r>
      <w:r w:rsidRPr="002146E1">
        <w:rPr>
          <w:b/>
          <w:bCs/>
          <w:sz w:val="22"/>
          <w:szCs w:val="22"/>
          <w:lang w:val="en-GB"/>
        </w:rPr>
        <w:tab/>
        <w:t>Materials and equipment</w:t>
      </w:r>
    </w:p>
    <w:p w14:paraId="39521BBE" w14:textId="77777777" w:rsidR="006432B1" w:rsidRPr="002146E1" w:rsidRDefault="006432B1" w:rsidP="006432B1">
      <w:pPr>
        <w:autoSpaceDE w:val="0"/>
        <w:autoSpaceDN w:val="0"/>
        <w:adjustRightInd w:val="0"/>
        <w:jc w:val="both"/>
        <w:rPr>
          <w:bCs/>
          <w:sz w:val="22"/>
          <w:szCs w:val="22"/>
          <w:lang w:val="en-GB"/>
        </w:rPr>
      </w:pPr>
    </w:p>
    <w:p w14:paraId="1DFF23F6" w14:textId="77777777" w:rsidR="006432B1" w:rsidRPr="002146E1" w:rsidRDefault="006432B1" w:rsidP="006432B1">
      <w:pPr>
        <w:spacing w:line="276" w:lineRule="auto"/>
        <w:jc w:val="both"/>
        <w:rPr>
          <w:sz w:val="22"/>
          <w:szCs w:val="22"/>
          <w:lang w:val="en-GB"/>
        </w:rPr>
      </w:pPr>
      <w:r w:rsidRPr="002146E1">
        <w:rPr>
          <w:sz w:val="22"/>
          <w:szCs w:val="22"/>
          <w:lang w:val="en-GB"/>
        </w:rPr>
        <w:t>The Contractor shall use only materials and equipment that conform to the technical requirements set forth in the clauses of this Technical Specification.</w:t>
      </w:r>
    </w:p>
    <w:p w14:paraId="60136956" w14:textId="77777777"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 xml:space="preserve">All materials and equipment supplied to perform the Permanent Works under the contract shall be new products. Second-hand materials and equipment are not to be accepted.  </w:t>
      </w:r>
    </w:p>
    <w:p w14:paraId="63BCE154" w14:textId="77777777"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Supply of all materials and equipment required for the execution of construction - assembly work according to the approved investment project is the responsibility of the Contractor. Any change to the approved design must be communicated, coordinated and approved by the Contracting Authority.</w:t>
      </w:r>
    </w:p>
    <w:p w14:paraId="601D5298" w14:textId="77777777"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All materials that are going to be used in the construction must be accompanied by relevant certificates of origin and quality, instructions for use and a statement certifying the compliance of each of the nested construction products with the essential requirements for building works, in accordance with the Law on technical requirements for products and by-laws to it.</w:t>
      </w:r>
    </w:p>
    <w:p w14:paraId="0BD1EBFC" w14:textId="6FC48D1C"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The Tender drawings constitute the documents &amp; drawings issued for construction/ installation/ execution of this particular project i.e. facility.</w:t>
      </w:r>
    </w:p>
    <w:p w14:paraId="0F56EB28" w14:textId="77777777" w:rsidR="006432B1" w:rsidRPr="002146E1" w:rsidRDefault="006432B1" w:rsidP="006432B1">
      <w:pPr>
        <w:autoSpaceDE w:val="0"/>
        <w:autoSpaceDN w:val="0"/>
        <w:adjustRightInd w:val="0"/>
        <w:jc w:val="both"/>
        <w:rPr>
          <w:b/>
          <w:bCs/>
          <w:sz w:val="22"/>
          <w:szCs w:val="22"/>
          <w:lang w:val="en-GB"/>
        </w:rPr>
      </w:pPr>
    </w:p>
    <w:p w14:paraId="14881162" w14:textId="77777777" w:rsidR="006432B1" w:rsidRPr="002146E1" w:rsidRDefault="006432B1" w:rsidP="006432B1">
      <w:pPr>
        <w:autoSpaceDE w:val="0"/>
        <w:autoSpaceDN w:val="0"/>
        <w:adjustRightInd w:val="0"/>
        <w:jc w:val="both"/>
        <w:rPr>
          <w:b/>
          <w:bCs/>
          <w:sz w:val="22"/>
          <w:szCs w:val="22"/>
          <w:lang w:val="en-GB"/>
        </w:rPr>
      </w:pPr>
      <w:r w:rsidRPr="002146E1">
        <w:rPr>
          <w:b/>
          <w:bCs/>
          <w:sz w:val="22"/>
          <w:szCs w:val="22"/>
          <w:lang w:val="en-GB"/>
        </w:rPr>
        <w:t>4.2</w:t>
      </w:r>
      <w:r w:rsidRPr="002146E1">
        <w:rPr>
          <w:b/>
          <w:bCs/>
          <w:sz w:val="22"/>
          <w:szCs w:val="22"/>
          <w:lang w:val="en-GB"/>
        </w:rPr>
        <w:tab/>
        <w:t>Testing</w:t>
      </w:r>
    </w:p>
    <w:p w14:paraId="430FAAC0" w14:textId="77777777" w:rsidR="006432B1" w:rsidRPr="002146E1" w:rsidRDefault="006432B1" w:rsidP="006432B1">
      <w:pPr>
        <w:autoSpaceDE w:val="0"/>
        <w:autoSpaceDN w:val="0"/>
        <w:adjustRightInd w:val="0"/>
        <w:jc w:val="both"/>
        <w:rPr>
          <w:bCs/>
          <w:sz w:val="22"/>
          <w:szCs w:val="22"/>
          <w:lang w:val="en-GB"/>
        </w:rPr>
      </w:pPr>
    </w:p>
    <w:p w14:paraId="4B1672E6" w14:textId="77777777"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Reliable shall be only the type and amount of tests performed in conformity with the prescription of this Technical specification, except when this right is granted to the Contracting Authority.</w:t>
      </w:r>
    </w:p>
    <w:p w14:paraId="3742B1A7" w14:textId="77777777" w:rsidR="006432B1" w:rsidRPr="002146E1" w:rsidRDefault="006432B1" w:rsidP="006432B1">
      <w:pPr>
        <w:spacing w:line="276" w:lineRule="auto"/>
        <w:jc w:val="both"/>
        <w:rPr>
          <w:sz w:val="22"/>
          <w:szCs w:val="22"/>
          <w:lang w:val="en-GB"/>
        </w:rPr>
      </w:pPr>
      <w:r w:rsidRPr="002146E1">
        <w:rPr>
          <w:sz w:val="22"/>
          <w:szCs w:val="22"/>
          <w:lang w:val="en-GB"/>
        </w:rPr>
        <w:t xml:space="preserve">The Contracting Authority may require additional tests when the results obtained are uncertain or discussable. </w:t>
      </w:r>
    </w:p>
    <w:p w14:paraId="14A6342E" w14:textId="77777777" w:rsidR="006432B1" w:rsidRPr="002146E1" w:rsidRDefault="006432B1" w:rsidP="006432B1">
      <w:pPr>
        <w:spacing w:line="276" w:lineRule="auto"/>
        <w:jc w:val="both"/>
        <w:rPr>
          <w:sz w:val="22"/>
          <w:szCs w:val="22"/>
          <w:lang w:val="en-GB"/>
        </w:rPr>
      </w:pPr>
      <w:r w:rsidRPr="002146E1">
        <w:rPr>
          <w:sz w:val="22"/>
          <w:szCs w:val="22"/>
          <w:lang w:val="en-GB"/>
        </w:rPr>
        <w:t xml:space="preserve">Beside the tests specified in this Specification, the Contracting Authority may require additional tests to establish possible hidden omissions and undesirable effects. Costs for these tests shall be entirely at the Contractor’s expense if such defects or undesirable effects are confirmed. </w:t>
      </w:r>
    </w:p>
    <w:p w14:paraId="472C7A63" w14:textId="77777777" w:rsidR="006432B1" w:rsidRPr="002146E1" w:rsidRDefault="006432B1" w:rsidP="006432B1">
      <w:pPr>
        <w:autoSpaceDE w:val="0"/>
        <w:autoSpaceDN w:val="0"/>
        <w:adjustRightInd w:val="0"/>
        <w:jc w:val="both"/>
        <w:rPr>
          <w:bCs/>
          <w:sz w:val="22"/>
          <w:szCs w:val="22"/>
          <w:lang w:val="en-GB"/>
        </w:rPr>
      </w:pPr>
    </w:p>
    <w:p w14:paraId="10601237" w14:textId="77777777" w:rsidR="006432B1" w:rsidRPr="002146E1" w:rsidRDefault="006432B1" w:rsidP="006432B1">
      <w:pPr>
        <w:autoSpaceDE w:val="0"/>
        <w:autoSpaceDN w:val="0"/>
        <w:adjustRightInd w:val="0"/>
        <w:jc w:val="both"/>
        <w:rPr>
          <w:b/>
          <w:bCs/>
          <w:sz w:val="22"/>
          <w:szCs w:val="22"/>
          <w:lang w:val="en-GB"/>
        </w:rPr>
      </w:pPr>
      <w:r w:rsidRPr="002146E1">
        <w:rPr>
          <w:b/>
          <w:bCs/>
          <w:sz w:val="22"/>
          <w:szCs w:val="22"/>
          <w:lang w:val="en-GB"/>
        </w:rPr>
        <w:t>4.3</w:t>
      </w:r>
      <w:r w:rsidRPr="002146E1">
        <w:rPr>
          <w:b/>
          <w:bCs/>
          <w:sz w:val="22"/>
          <w:szCs w:val="22"/>
          <w:lang w:val="en-GB"/>
        </w:rPr>
        <w:tab/>
        <w:t>Inspection and measurement of construction activities (works)</w:t>
      </w:r>
    </w:p>
    <w:p w14:paraId="50A7912F" w14:textId="77777777" w:rsidR="006432B1" w:rsidRPr="002146E1" w:rsidRDefault="006432B1" w:rsidP="006432B1">
      <w:pPr>
        <w:autoSpaceDE w:val="0"/>
        <w:autoSpaceDN w:val="0"/>
        <w:adjustRightInd w:val="0"/>
        <w:jc w:val="both"/>
        <w:rPr>
          <w:bCs/>
          <w:sz w:val="22"/>
          <w:szCs w:val="22"/>
          <w:lang w:val="en-GB"/>
        </w:rPr>
      </w:pPr>
    </w:p>
    <w:p w14:paraId="4779A3AC" w14:textId="77777777"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In the process of construction and assembly works all the necessary documents and records must be developed which are required by the Macedonian legislation for preparation of documents and reports during construction works.</w:t>
      </w:r>
    </w:p>
    <w:p w14:paraId="3BC7E7B0" w14:textId="4E94B64C"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The Contracting Authority may at any time inspect the quality and measure the amount of works performed. If this cannot be done with the Contractor’s assistance, a deadline shall be fixed for hiring external specialists. In this case, the expenses shall be on the Contractor’s account.</w:t>
      </w:r>
    </w:p>
    <w:p w14:paraId="7F102539" w14:textId="77777777" w:rsidR="006432B1" w:rsidRPr="002146E1" w:rsidRDefault="006432B1" w:rsidP="006432B1">
      <w:pPr>
        <w:autoSpaceDE w:val="0"/>
        <w:autoSpaceDN w:val="0"/>
        <w:adjustRightInd w:val="0"/>
        <w:spacing w:before="240"/>
        <w:jc w:val="both"/>
        <w:rPr>
          <w:b/>
          <w:bCs/>
          <w:sz w:val="22"/>
          <w:szCs w:val="22"/>
          <w:lang w:val="en-GB"/>
        </w:rPr>
      </w:pPr>
      <w:r w:rsidRPr="002146E1">
        <w:rPr>
          <w:b/>
          <w:bCs/>
          <w:sz w:val="22"/>
          <w:szCs w:val="22"/>
          <w:lang w:val="en-GB"/>
        </w:rPr>
        <w:lastRenderedPageBreak/>
        <w:t>5.</w:t>
      </w:r>
      <w:r w:rsidRPr="002146E1">
        <w:rPr>
          <w:b/>
          <w:bCs/>
          <w:sz w:val="22"/>
          <w:szCs w:val="22"/>
          <w:lang w:val="en-GB"/>
        </w:rPr>
        <w:tab/>
        <w:t>PREPARATORY WORKS</w:t>
      </w:r>
    </w:p>
    <w:p w14:paraId="2970F731" w14:textId="77777777" w:rsidR="006432B1" w:rsidRPr="002146E1" w:rsidRDefault="006432B1" w:rsidP="006432B1">
      <w:pPr>
        <w:autoSpaceDE w:val="0"/>
        <w:autoSpaceDN w:val="0"/>
        <w:adjustRightInd w:val="0"/>
        <w:jc w:val="both"/>
        <w:rPr>
          <w:bCs/>
          <w:sz w:val="22"/>
          <w:szCs w:val="22"/>
          <w:lang w:val="en-GB"/>
        </w:rPr>
      </w:pPr>
    </w:p>
    <w:p w14:paraId="6DC7D376" w14:textId="01ABDCE3"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 xml:space="preserve">Before starting the </w:t>
      </w:r>
      <w:r w:rsidR="000E08DA" w:rsidRPr="002146E1">
        <w:rPr>
          <w:bCs/>
          <w:sz w:val="22"/>
          <w:szCs w:val="22"/>
          <w:lang w:val="en-GB"/>
        </w:rPr>
        <w:t>works,</w:t>
      </w:r>
      <w:r w:rsidRPr="002146E1">
        <w:rPr>
          <w:bCs/>
          <w:sz w:val="22"/>
          <w:szCs w:val="22"/>
          <w:lang w:val="en-GB"/>
        </w:rPr>
        <w:t xml:space="preserve"> the Contractor shall perform preparatory works at the site according the standards and the requirements of the techni</w:t>
      </w:r>
      <w:r w:rsidR="00A90A16" w:rsidRPr="002146E1">
        <w:rPr>
          <w:bCs/>
          <w:sz w:val="22"/>
          <w:szCs w:val="22"/>
          <w:lang w:val="en-GB"/>
        </w:rPr>
        <w:t>cal documentation – basic project design with tech. no 202-14</w:t>
      </w:r>
      <w:r w:rsidRPr="002146E1">
        <w:rPr>
          <w:bCs/>
          <w:sz w:val="22"/>
          <w:szCs w:val="22"/>
          <w:lang w:val="en-GB"/>
        </w:rPr>
        <w:t>).</w:t>
      </w:r>
    </w:p>
    <w:p w14:paraId="26084CB5" w14:textId="77777777" w:rsidR="006432B1" w:rsidRPr="002146E1" w:rsidRDefault="006432B1" w:rsidP="006432B1">
      <w:pPr>
        <w:autoSpaceDE w:val="0"/>
        <w:autoSpaceDN w:val="0"/>
        <w:adjustRightInd w:val="0"/>
        <w:jc w:val="both"/>
        <w:rPr>
          <w:bCs/>
          <w:sz w:val="22"/>
          <w:szCs w:val="22"/>
          <w:lang w:val="en-GB"/>
        </w:rPr>
      </w:pPr>
    </w:p>
    <w:p w14:paraId="27737287" w14:textId="77777777" w:rsidR="006432B1" w:rsidRPr="002146E1" w:rsidRDefault="006432B1" w:rsidP="006432B1">
      <w:pPr>
        <w:autoSpaceDE w:val="0"/>
        <w:autoSpaceDN w:val="0"/>
        <w:adjustRightInd w:val="0"/>
        <w:jc w:val="both"/>
        <w:rPr>
          <w:b/>
          <w:bCs/>
          <w:sz w:val="22"/>
          <w:szCs w:val="22"/>
          <w:lang w:val="en-GB"/>
        </w:rPr>
      </w:pPr>
      <w:r w:rsidRPr="002146E1">
        <w:rPr>
          <w:b/>
          <w:bCs/>
          <w:sz w:val="22"/>
          <w:szCs w:val="22"/>
          <w:lang w:val="en-GB"/>
        </w:rPr>
        <w:t>5.1</w:t>
      </w:r>
      <w:r w:rsidRPr="002146E1">
        <w:rPr>
          <w:b/>
          <w:bCs/>
          <w:sz w:val="22"/>
          <w:szCs w:val="22"/>
          <w:lang w:val="en-GB"/>
        </w:rPr>
        <w:tab/>
        <w:t>Information &amp; Visibility (boards and signs)</w:t>
      </w:r>
    </w:p>
    <w:p w14:paraId="12FD766B" w14:textId="77777777" w:rsidR="006432B1" w:rsidRPr="002146E1" w:rsidRDefault="006432B1" w:rsidP="006432B1">
      <w:pPr>
        <w:autoSpaceDE w:val="0"/>
        <w:autoSpaceDN w:val="0"/>
        <w:adjustRightInd w:val="0"/>
        <w:jc w:val="both"/>
        <w:rPr>
          <w:bCs/>
          <w:sz w:val="22"/>
          <w:szCs w:val="22"/>
          <w:lang w:val="en-GB"/>
        </w:rPr>
      </w:pPr>
    </w:p>
    <w:p w14:paraId="20B4A464" w14:textId="77777777" w:rsidR="006432B1" w:rsidRPr="002146E1" w:rsidRDefault="006432B1" w:rsidP="006432B1">
      <w:pPr>
        <w:spacing w:line="276" w:lineRule="auto"/>
        <w:jc w:val="both"/>
        <w:rPr>
          <w:sz w:val="22"/>
          <w:szCs w:val="22"/>
          <w:lang w:val="en-GB"/>
        </w:rPr>
      </w:pPr>
      <w:r w:rsidRPr="002146E1">
        <w:rPr>
          <w:sz w:val="22"/>
          <w:szCs w:val="22"/>
          <w:lang w:val="en-GB"/>
        </w:rPr>
        <w:t xml:space="preserve">The Contractor shall install and maintain in good condition a board with the name of the project and the co-financing institutions according to the Contract requirements and in compliance with EU visibility rules: </w:t>
      </w:r>
    </w:p>
    <w:p w14:paraId="4D1348AC" w14:textId="77777777" w:rsidR="006432B1" w:rsidRPr="002146E1" w:rsidRDefault="00A13961" w:rsidP="006432B1">
      <w:pPr>
        <w:spacing w:line="276" w:lineRule="auto"/>
        <w:jc w:val="both"/>
        <w:rPr>
          <w:sz w:val="22"/>
          <w:szCs w:val="22"/>
          <w:lang w:val="en-GB"/>
        </w:rPr>
      </w:pPr>
      <w:hyperlink r:id="rId8" w:history="1">
        <w:r w:rsidR="006432B1" w:rsidRPr="002146E1">
          <w:rPr>
            <w:rStyle w:val="Hyperlink"/>
            <w:sz w:val="22"/>
            <w:szCs w:val="22"/>
            <w:lang w:val="en-GB"/>
          </w:rPr>
          <w:t>https://international-partnerships.ec.europa.eu/knowledge-hub/communicating-and-raising-eu-visibility_en</w:t>
        </w:r>
      </w:hyperlink>
      <w:r w:rsidR="006432B1" w:rsidRPr="002146E1">
        <w:rPr>
          <w:sz w:val="22"/>
          <w:szCs w:val="22"/>
          <w:lang w:val="en-GB"/>
        </w:rPr>
        <w:t xml:space="preserve">.   </w:t>
      </w:r>
    </w:p>
    <w:p w14:paraId="77D7DF19" w14:textId="77777777" w:rsidR="006432B1" w:rsidRPr="002146E1" w:rsidRDefault="006432B1" w:rsidP="006432B1">
      <w:pPr>
        <w:autoSpaceDE w:val="0"/>
        <w:autoSpaceDN w:val="0"/>
        <w:adjustRightInd w:val="0"/>
        <w:jc w:val="both"/>
        <w:rPr>
          <w:bCs/>
          <w:sz w:val="22"/>
          <w:szCs w:val="22"/>
          <w:lang w:val="en-GB"/>
        </w:rPr>
      </w:pPr>
    </w:p>
    <w:p w14:paraId="2F96C283" w14:textId="77777777" w:rsidR="006432B1" w:rsidRPr="002146E1" w:rsidRDefault="006432B1" w:rsidP="006432B1">
      <w:pPr>
        <w:autoSpaceDE w:val="0"/>
        <w:autoSpaceDN w:val="0"/>
        <w:adjustRightInd w:val="0"/>
        <w:jc w:val="both"/>
        <w:rPr>
          <w:b/>
          <w:bCs/>
          <w:sz w:val="22"/>
          <w:szCs w:val="22"/>
          <w:lang w:val="en-GB"/>
        </w:rPr>
      </w:pPr>
      <w:r w:rsidRPr="002146E1">
        <w:rPr>
          <w:b/>
          <w:bCs/>
          <w:sz w:val="22"/>
          <w:szCs w:val="22"/>
          <w:lang w:val="en-GB"/>
        </w:rPr>
        <w:t>5.2 Construction site</w:t>
      </w:r>
    </w:p>
    <w:p w14:paraId="45B0DBF4" w14:textId="77777777" w:rsidR="006432B1" w:rsidRPr="002146E1" w:rsidRDefault="006432B1" w:rsidP="006432B1">
      <w:pPr>
        <w:autoSpaceDE w:val="0"/>
        <w:autoSpaceDN w:val="0"/>
        <w:adjustRightInd w:val="0"/>
        <w:jc w:val="both"/>
        <w:rPr>
          <w:bCs/>
          <w:sz w:val="22"/>
          <w:szCs w:val="22"/>
          <w:lang w:val="en-GB"/>
        </w:rPr>
      </w:pPr>
    </w:p>
    <w:p w14:paraId="2CF2FA9B" w14:textId="77777777"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 xml:space="preserve">The Contractor shall in co-operation with the Contracting Authority set out the exact size and location of the site to be used for construction. </w:t>
      </w:r>
    </w:p>
    <w:p w14:paraId="0084D36B" w14:textId="77777777" w:rsidR="006432B1" w:rsidRPr="002146E1" w:rsidRDefault="006432B1" w:rsidP="006432B1">
      <w:pPr>
        <w:autoSpaceDE w:val="0"/>
        <w:autoSpaceDN w:val="0"/>
        <w:adjustRightInd w:val="0"/>
        <w:jc w:val="both"/>
        <w:rPr>
          <w:bCs/>
          <w:sz w:val="22"/>
          <w:szCs w:val="22"/>
          <w:lang w:val="en-GB"/>
        </w:rPr>
      </w:pPr>
    </w:p>
    <w:p w14:paraId="02AF71D0" w14:textId="77777777" w:rsidR="006432B1" w:rsidRPr="002146E1" w:rsidRDefault="006432B1" w:rsidP="006432B1">
      <w:pPr>
        <w:autoSpaceDE w:val="0"/>
        <w:autoSpaceDN w:val="0"/>
        <w:adjustRightInd w:val="0"/>
        <w:jc w:val="both"/>
        <w:rPr>
          <w:b/>
          <w:bCs/>
          <w:sz w:val="22"/>
          <w:szCs w:val="22"/>
          <w:lang w:val="en-GB"/>
        </w:rPr>
      </w:pPr>
      <w:r w:rsidRPr="002146E1">
        <w:rPr>
          <w:b/>
          <w:bCs/>
          <w:sz w:val="22"/>
          <w:szCs w:val="22"/>
          <w:lang w:val="en-GB"/>
        </w:rPr>
        <w:t>5.3 Temporary facilities</w:t>
      </w:r>
    </w:p>
    <w:p w14:paraId="1FADE60C" w14:textId="77777777" w:rsidR="006432B1" w:rsidRPr="002146E1" w:rsidRDefault="006432B1" w:rsidP="006432B1">
      <w:pPr>
        <w:autoSpaceDE w:val="0"/>
        <w:autoSpaceDN w:val="0"/>
        <w:adjustRightInd w:val="0"/>
        <w:jc w:val="both"/>
        <w:rPr>
          <w:bCs/>
          <w:sz w:val="22"/>
          <w:szCs w:val="22"/>
          <w:lang w:val="en-GB"/>
        </w:rPr>
      </w:pPr>
    </w:p>
    <w:p w14:paraId="6D5F2326" w14:textId="77777777" w:rsidR="006432B1" w:rsidRPr="002146E1" w:rsidRDefault="006432B1" w:rsidP="006432B1">
      <w:pPr>
        <w:autoSpaceDE w:val="0"/>
        <w:autoSpaceDN w:val="0"/>
        <w:adjustRightInd w:val="0"/>
        <w:jc w:val="both"/>
        <w:rPr>
          <w:bCs/>
          <w:sz w:val="22"/>
          <w:szCs w:val="22"/>
          <w:lang w:val="en-GB"/>
        </w:rPr>
      </w:pPr>
      <w:r w:rsidRPr="002146E1">
        <w:rPr>
          <w:bCs/>
          <w:sz w:val="22"/>
          <w:szCs w:val="22"/>
          <w:lang w:val="en-GB"/>
        </w:rPr>
        <w:t>The Contractor shall effects all expenditure for establishing, operation and removal of temporary facilities if such are needed for the good performance of the Contract. All needs for establishing such facility shall be duly justified.</w:t>
      </w:r>
    </w:p>
    <w:p w14:paraId="75D4509D" w14:textId="77777777" w:rsidR="006432B1" w:rsidRPr="002146E1" w:rsidRDefault="006432B1" w:rsidP="006432B1">
      <w:pPr>
        <w:autoSpaceDE w:val="0"/>
        <w:autoSpaceDN w:val="0"/>
        <w:adjustRightInd w:val="0"/>
        <w:jc w:val="both"/>
        <w:rPr>
          <w:b/>
          <w:bCs/>
          <w:sz w:val="22"/>
          <w:szCs w:val="22"/>
          <w:lang w:val="en-GB"/>
        </w:rPr>
      </w:pPr>
    </w:p>
    <w:p w14:paraId="6D259D87" w14:textId="77777777" w:rsidR="006432B1" w:rsidRPr="002146E1" w:rsidRDefault="006432B1" w:rsidP="006432B1">
      <w:pPr>
        <w:autoSpaceDE w:val="0"/>
        <w:autoSpaceDN w:val="0"/>
        <w:adjustRightInd w:val="0"/>
        <w:jc w:val="both"/>
        <w:rPr>
          <w:b/>
          <w:bCs/>
          <w:sz w:val="22"/>
          <w:szCs w:val="22"/>
          <w:lang w:val="en-GB"/>
        </w:rPr>
      </w:pPr>
      <w:r w:rsidRPr="002146E1">
        <w:rPr>
          <w:b/>
          <w:bCs/>
          <w:sz w:val="22"/>
          <w:szCs w:val="22"/>
          <w:lang w:val="en-GB"/>
        </w:rPr>
        <w:t>5.4 General supply facilities</w:t>
      </w:r>
    </w:p>
    <w:p w14:paraId="5719460B" w14:textId="77777777" w:rsidR="006432B1" w:rsidRPr="002146E1" w:rsidRDefault="006432B1" w:rsidP="006432B1">
      <w:pPr>
        <w:autoSpaceDE w:val="0"/>
        <w:autoSpaceDN w:val="0"/>
        <w:adjustRightInd w:val="0"/>
        <w:jc w:val="both"/>
        <w:rPr>
          <w:b/>
          <w:bCs/>
          <w:sz w:val="22"/>
          <w:szCs w:val="22"/>
          <w:lang w:val="en-GB"/>
        </w:rPr>
      </w:pPr>
    </w:p>
    <w:p w14:paraId="7FA0F387" w14:textId="77777777" w:rsidR="006432B1" w:rsidRPr="002146E1" w:rsidRDefault="006432B1" w:rsidP="006432B1">
      <w:pPr>
        <w:autoSpaceDE w:val="0"/>
        <w:autoSpaceDN w:val="0"/>
        <w:adjustRightInd w:val="0"/>
        <w:jc w:val="both"/>
        <w:rPr>
          <w:b/>
          <w:bCs/>
          <w:i/>
          <w:sz w:val="22"/>
          <w:szCs w:val="22"/>
          <w:lang w:val="en-GB"/>
        </w:rPr>
      </w:pPr>
      <w:r w:rsidRPr="002146E1">
        <w:rPr>
          <w:b/>
          <w:bCs/>
          <w:i/>
          <w:sz w:val="22"/>
          <w:szCs w:val="22"/>
          <w:lang w:val="en-GB"/>
        </w:rPr>
        <w:t>Sanitary Arrangements</w:t>
      </w:r>
    </w:p>
    <w:p w14:paraId="5CAB7295" w14:textId="77777777" w:rsidR="006432B1" w:rsidRPr="002146E1" w:rsidRDefault="006432B1" w:rsidP="006432B1">
      <w:pPr>
        <w:autoSpaceDE w:val="0"/>
        <w:autoSpaceDN w:val="0"/>
        <w:adjustRightInd w:val="0"/>
        <w:spacing w:line="276" w:lineRule="auto"/>
        <w:jc w:val="both"/>
        <w:rPr>
          <w:bCs/>
          <w:sz w:val="22"/>
          <w:szCs w:val="22"/>
          <w:lang w:val="en-GB"/>
        </w:rPr>
      </w:pPr>
      <w:r w:rsidRPr="002146E1">
        <w:rPr>
          <w:bCs/>
          <w:sz w:val="22"/>
          <w:szCs w:val="22"/>
          <w:lang w:val="en-GB"/>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14:paraId="3857B7BD" w14:textId="77777777" w:rsidR="006432B1" w:rsidRPr="002146E1" w:rsidRDefault="006432B1" w:rsidP="006432B1">
      <w:pPr>
        <w:autoSpaceDE w:val="0"/>
        <w:autoSpaceDN w:val="0"/>
        <w:adjustRightInd w:val="0"/>
        <w:spacing w:line="276" w:lineRule="auto"/>
        <w:jc w:val="both"/>
        <w:rPr>
          <w:bCs/>
          <w:sz w:val="22"/>
          <w:szCs w:val="22"/>
          <w:lang w:val="en-GB"/>
        </w:rPr>
      </w:pPr>
      <w:r w:rsidRPr="002146E1">
        <w:rPr>
          <w:b/>
          <w:bCs/>
          <w:i/>
          <w:sz w:val="22"/>
          <w:szCs w:val="22"/>
          <w:lang w:val="en-GB"/>
        </w:rPr>
        <w:t>Water supply</w:t>
      </w:r>
      <w:r w:rsidRPr="002146E1">
        <w:rPr>
          <w:bCs/>
          <w:sz w:val="22"/>
          <w:szCs w:val="22"/>
          <w:lang w:val="en-GB"/>
        </w:rPr>
        <w:t xml:space="preserve"> </w:t>
      </w:r>
    </w:p>
    <w:p w14:paraId="3669C96B" w14:textId="17B1B728" w:rsidR="006432B1" w:rsidRPr="002146E1" w:rsidRDefault="006432B1" w:rsidP="006432B1">
      <w:pPr>
        <w:autoSpaceDE w:val="0"/>
        <w:autoSpaceDN w:val="0"/>
        <w:adjustRightInd w:val="0"/>
        <w:spacing w:line="276" w:lineRule="auto"/>
        <w:jc w:val="both"/>
        <w:rPr>
          <w:bCs/>
          <w:sz w:val="22"/>
          <w:szCs w:val="22"/>
          <w:lang w:val="en-GB"/>
        </w:rPr>
      </w:pPr>
      <w:r w:rsidRPr="002146E1">
        <w:rPr>
          <w:bCs/>
          <w:sz w:val="22"/>
          <w:szCs w:val="22"/>
          <w:lang w:val="en-GB"/>
        </w:rPr>
        <w:t>The Contractor shall provide for and maintain an adequate supply of potable water for its use. The water supply shall be used for construction purposes and for consumption.</w:t>
      </w:r>
    </w:p>
    <w:p w14:paraId="1360DCA0" w14:textId="77777777" w:rsidR="006432B1" w:rsidRPr="002146E1" w:rsidRDefault="006432B1" w:rsidP="006432B1">
      <w:pPr>
        <w:autoSpaceDE w:val="0"/>
        <w:autoSpaceDN w:val="0"/>
        <w:adjustRightInd w:val="0"/>
        <w:jc w:val="both"/>
        <w:rPr>
          <w:b/>
          <w:bCs/>
          <w:i/>
          <w:sz w:val="22"/>
          <w:szCs w:val="22"/>
          <w:lang w:val="en-GB"/>
        </w:rPr>
      </w:pPr>
      <w:r w:rsidRPr="002146E1">
        <w:rPr>
          <w:b/>
          <w:bCs/>
          <w:i/>
          <w:sz w:val="22"/>
          <w:szCs w:val="22"/>
          <w:lang w:val="en-GB"/>
        </w:rPr>
        <w:t>Power supply</w:t>
      </w:r>
    </w:p>
    <w:p w14:paraId="4B58DE49" w14:textId="4D0F177B" w:rsidR="006432B1" w:rsidRPr="002146E1" w:rsidRDefault="006432B1" w:rsidP="006432B1">
      <w:pPr>
        <w:autoSpaceDE w:val="0"/>
        <w:autoSpaceDN w:val="0"/>
        <w:adjustRightInd w:val="0"/>
        <w:spacing w:line="276" w:lineRule="auto"/>
        <w:jc w:val="both"/>
        <w:rPr>
          <w:bCs/>
          <w:sz w:val="22"/>
          <w:szCs w:val="22"/>
          <w:lang w:val="en-GB"/>
        </w:rPr>
      </w:pPr>
      <w:r w:rsidRPr="002146E1">
        <w:rPr>
          <w:bCs/>
          <w:sz w:val="22"/>
          <w:szCs w:val="22"/>
          <w:lang w:val="en-GB"/>
        </w:rPr>
        <w:t xml:space="preserve">All electrical power required by the Contractor shall be provided as near as possible to the construction site. The costs of the el. power will be at its own expense. </w:t>
      </w:r>
    </w:p>
    <w:p w14:paraId="79748C85" w14:textId="65295365" w:rsidR="00A55943" w:rsidRPr="002146E1" w:rsidRDefault="00B53266" w:rsidP="00A55943">
      <w:pPr>
        <w:pStyle w:val="oddl-nadpis"/>
        <w:widowControl/>
        <w:spacing w:line="276" w:lineRule="auto"/>
        <w:jc w:val="both"/>
        <w:rPr>
          <w:rFonts w:ascii="Times New Roman" w:hAnsi="Times New Roman"/>
          <w:sz w:val="22"/>
          <w:szCs w:val="22"/>
          <w:lang w:val="en-GB"/>
        </w:rPr>
      </w:pPr>
      <w:r w:rsidRPr="002146E1">
        <w:rPr>
          <w:rFonts w:ascii="Times New Roman" w:hAnsi="Times New Roman"/>
          <w:sz w:val="22"/>
          <w:szCs w:val="22"/>
          <w:lang w:val="en-GB"/>
        </w:rPr>
        <w:t xml:space="preserve">6. </w:t>
      </w:r>
      <w:r w:rsidR="00A55943" w:rsidRPr="002146E1">
        <w:rPr>
          <w:rFonts w:ascii="Times New Roman" w:hAnsi="Times New Roman"/>
          <w:sz w:val="22"/>
          <w:szCs w:val="22"/>
          <w:lang w:val="en-GB"/>
        </w:rPr>
        <w:t>SPECIFIC REQUIREMENTS</w:t>
      </w:r>
    </w:p>
    <w:p w14:paraId="336FBEEF" w14:textId="15CC8DC7" w:rsidR="00A55943" w:rsidRPr="002146E1" w:rsidRDefault="00A55943" w:rsidP="0077548B">
      <w:pPr>
        <w:rPr>
          <w:lang w:val="en-GB"/>
        </w:rPr>
      </w:pPr>
    </w:p>
    <w:p w14:paraId="5513B231" w14:textId="36A242D9" w:rsidR="00B53266" w:rsidRPr="002146E1" w:rsidRDefault="00B53266" w:rsidP="00B53266">
      <w:pPr>
        <w:pBdr>
          <w:bottom w:val="single" w:sz="4" w:space="1" w:color="auto"/>
        </w:pBdr>
        <w:autoSpaceDE w:val="0"/>
        <w:autoSpaceDN w:val="0"/>
        <w:adjustRightInd w:val="0"/>
        <w:jc w:val="both"/>
        <w:rPr>
          <w:b/>
          <w:bCs/>
          <w:sz w:val="22"/>
          <w:szCs w:val="22"/>
          <w:lang w:val="en-GB"/>
        </w:rPr>
      </w:pPr>
      <w:r w:rsidRPr="002146E1">
        <w:rPr>
          <w:b/>
          <w:bCs/>
          <w:sz w:val="22"/>
          <w:szCs w:val="22"/>
          <w:lang w:val="en-GB"/>
        </w:rPr>
        <w:t>Introduction</w:t>
      </w:r>
    </w:p>
    <w:p w14:paraId="706F6FE1" w14:textId="77777777" w:rsidR="00B53266" w:rsidRPr="002146E1" w:rsidRDefault="00B53266" w:rsidP="00B53266">
      <w:pPr>
        <w:autoSpaceDE w:val="0"/>
        <w:autoSpaceDN w:val="0"/>
        <w:adjustRightInd w:val="0"/>
        <w:jc w:val="both"/>
        <w:rPr>
          <w:bCs/>
          <w:sz w:val="22"/>
          <w:szCs w:val="22"/>
          <w:lang w:val="en-GB"/>
        </w:rPr>
      </w:pPr>
    </w:p>
    <w:p w14:paraId="4FD22BB4" w14:textId="77777777" w:rsidR="00BB0B2B" w:rsidRPr="002146E1" w:rsidRDefault="00B53266" w:rsidP="00B53266">
      <w:pPr>
        <w:jc w:val="both"/>
        <w:rPr>
          <w:sz w:val="22"/>
          <w:szCs w:val="22"/>
          <w:lang w:val="en-GB"/>
        </w:rPr>
      </w:pPr>
      <w:r w:rsidRPr="002146E1">
        <w:rPr>
          <w:sz w:val="22"/>
          <w:szCs w:val="22"/>
          <w:lang w:val="en-GB"/>
        </w:rPr>
        <w:t xml:space="preserve">The Municipality of Berovo features a diverse range of geographical, cultural, historical, and traditional ethnological attractions. This variety allows for the identification of several distinct tourist sub-regions within the area. The primary tourist destination is the Berovsko Ezero region, which is home to the main tourist settlement. The area surrounding Berovsko Lake offers excellent opportunities for trekking tourism, boasting a wealth of natural features including mountains, gorges, canyon sections, waterfalls, dense forests, and scenic viewpoints. </w:t>
      </w:r>
    </w:p>
    <w:p w14:paraId="03B46CC8" w14:textId="11C39C32" w:rsidR="00BB0B2B" w:rsidRPr="002146E1" w:rsidRDefault="00B53266" w:rsidP="00B53266">
      <w:pPr>
        <w:jc w:val="both"/>
        <w:rPr>
          <w:sz w:val="22"/>
          <w:szCs w:val="22"/>
          <w:lang w:val="en-GB"/>
        </w:rPr>
      </w:pPr>
      <w:r w:rsidRPr="002146E1">
        <w:rPr>
          <w:sz w:val="22"/>
          <w:szCs w:val="22"/>
          <w:lang w:val="en-GB"/>
        </w:rPr>
        <w:t xml:space="preserve">The trails in this area predominantly consist of mountainous, narrow forest paths, with </w:t>
      </w:r>
      <w:r w:rsidR="0044147F" w:rsidRPr="002146E1">
        <w:rPr>
          <w:sz w:val="22"/>
          <w:szCs w:val="22"/>
          <w:lang w:val="en-GB"/>
        </w:rPr>
        <w:t>some</w:t>
      </w:r>
      <w:r w:rsidRPr="002146E1">
        <w:rPr>
          <w:sz w:val="22"/>
          <w:szCs w:val="22"/>
          <w:lang w:val="en-GB"/>
        </w:rPr>
        <w:t xml:space="preserve"> sections featuring narrow goat paths, and in certain spots, there are wider, well-defined dirt or gravel paths. Several trails in the region are also suitable for cycling, offering a unique and enjoyable experience for both</w:t>
      </w:r>
      <w:r w:rsidR="000E08DA" w:rsidRPr="002146E1">
        <w:rPr>
          <w:sz w:val="22"/>
          <w:szCs w:val="22"/>
          <w:lang w:val="en-GB"/>
        </w:rPr>
        <w:t xml:space="preserve"> hiking enthusiasts and nature l</w:t>
      </w:r>
      <w:r w:rsidRPr="002146E1">
        <w:rPr>
          <w:sz w:val="22"/>
          <w:szCs w:val="22"/>
          <w:lang w:val="en-GB"/>
        </w:rPr>
        <w:t xml:space="preserve">overs. For those interested in more active outdoor pursuits, these trails are ideal for biking as we11. To further enhance tourism, it is essential to install signage and information </w:t>
      </w:r>
      <w:r w:rsidRPr="002146E1">
        <w:rPr>
          <w:sz w:val="22"/>
          <w:szCs w:val="22"/>
          <w:lang w:val="en-GB"/>
        </w:rPr>
        <w:lastRenderedPageBreak/>
        <w:t xml:space="preserve">boards, and to promote the trails by providing details on terrain type, elevation changes, availability of springs (potable water), resting spots, and minor bike repair station. </w:t>
      </w:r>
    </w:p>
    <w:p w14:paraId="7073CB82" w14:textId="2144E32D" w:rsidR="00B53266" w:rsidRPr="002146E1" w:rsidRDefault="00B53266" w:rsidP="00B53266">
      <w:pPr>
        <w:jc w:val="both"/>
        <w:rPr>
          <w:sz w:val="22"/>
          <w:szCs w:val="22"/>
          <w:lang w:val="en-GB"/>
        </w:rPr>
      </w:pPr>
      <w:r w:rsidRPr="002146E1">
        <w:rPr>
          <w:sz w:val="22"/>
          <w:szCs w:val="22"/>
          <w:lang w:val="en-GB"/>
        </w:rPr>
        <w:t xml:space="preserve">Mountain biking presents a valuable opportunity for municipalities to enhance </w:t>
      </w:r>
      <w:r w:rsidR="000E08DA" w:rsidRPr="002146E1">
        <w:rPr>
          <w:sz w:val="22"/>
          <w:szCs w:val="22"/>
          <w:lang w:val="en-GB"/>
        </w:rPr>
        <w:t>their tourism</w:t>
      </w:r>
      <w:r w:rsidRPr="002146E1">
        <w:rPr>
          <w:sz w:val="22"/>
          <w:szCs w:val="22"/>
          <w:lang w:val="en-GB"/>
        </w:rPr>
        <w:t xml:space="preserve"> offerings and attract adventure sports enthusiasts. A particularly appealing option for mountain biking is the existing paved route, which stretches approximately 22 km. This trail begins at the international asphalt road in the Berovsko Ezero tourist area, раѕѕеѕ through the places called Kukuta and Breza, and concludes at the Klepalo border crossing, where it connects with another asphalt road. </w:t>
      </w:r>
    </w:p>
    <w:p w14:paraId="6D31973E" w14:textId="77777777" w:rsidR="00B53266" w:rsidRPr="002146E1" w:rsidRDefault="00B53266" w:rsidP="00B53266">
      <w:pPr>
        <w:autoSpaceDE w:val="0"/>
        <w:autoSpaceDN w:val="0"/>
        <w:adjustRightInd w:val="0"/>
        <w:jc w:val="both"/>
        <w:rPr>
          <w:bCs/>
          <w:sz w:val="22"/>
          <w:szCs w:val="22"/>
          <w:lang w:val="en-GB"/>
        </w:rPr>
      </w:pPr>
    </w:p>
    <w:p w14:paraId="36A9FD34" w14:textId="48213B89" w:rsidR="00B53266" w:rsidRPr="002146E1" w:rsidRDefault="00B53266" w:rsidP="00B53266">
      <w:pPr>
        <w:autoSpaceDE w:val="0"/>
        <w:autoSpaceDN w:val="0"/>
        <w:adjustRightInd w:val="0"/>
        <w:jc w:val="both"/>
        <w:rPr>
          <w:bCs/>
          <w:sz w:val="22"/>
          <w:szCs w:val="22"/>
          <w:lang w:val="en-GB"/>
        </w:rPr>
      </w:pPr>
      <w:r w:rsidRPr="002146E1">
        <w:rPr>
          <w:bCs/>
          <w:sz w:val="22"/>
          <w:szCs w:val="22"/>
          <w:lang w:val="en-GB"/>
        </w:rPr>
        <w:t>The Technical Specification is part of the Tender Documentation (TD) together with</w:t>
      </w:r>
      <w:r w:rsidR="00514F26" w:rsidRPr="002146E1">
        <w:rPr>
          <w:bCs/>
          <w:sz w:val="22"/>
          <w:szCs w:val="22"/>
          <w:lang w:val="en-GB"/>
        </w:rPr>
        <w:t xml:space="preserve"> the provisions of the Contract and other documents</w:t>
      </w:r>
      <w:r w:rsidRPr="002146E1">
        <w:rPr>
          <w:bCs/>
          <w:sz w:val="22"/>
          <w:szCs w:val="22"/>
          <w:lang w:val="en-GB"/>
        </w:rPr>
        <w:t xml:space="preserve">. The Specification determinates and further develops the requirements for the implementation of the construction works under this Contract. </w:t>
      </w:r>
    </w:p>
    <w:p w14:paraId="326379BA" w14:textId="52DD31FB" w:rsidR="00B53266" w:rsidRPr="002146E1" w:rsidRDefault="00B53266" w:rsidP="00B53266">
      <w:pPr>
        <w:autoSpaceDE w:val="0"/>
        <w:autoSpaceDN w:val="0"/>
        <w:adjustRightInd w:val="0"/>
        <w:jc w:val="both"/>
        <w:rPr>
          <w:bCs/>
          <w:sz w:val="22"/>
          <w:szCs w:val="22"/>
          <w:lang w:val="en-GB"/>
        </w:rPr>
      </w:pPr>
      <w:r w:rsidRPr="002146E1">
        <w:rPr>
          <w:bCs/>
          <w:sz w:val="22"/>
          <w:szCs w:val="22"/>
          <w:lang w:val="en-GB"/>
        </w:rPr>
        <w:t>Implementation of construction and assembly work must be consistent with all relevant execution of specific types of works legal and regulatory framework, technical rules and regulations and applicable standards following sequence and technology of the performance of different types of works in different parts of the site.</w:t>
      </w:r>
    </w:p>
    <w:p w14:paraId="0AD35E1A" w14:textId="6524408B" w:rsidR="00B53266" w:rsidRPr="002146E1" w:rsidRDefault="00B53266" w:rsidP="00B53266">
      <w:pPr>
        <w:autoSpaceDE w:val="0"/>
        <w:autoSpaceDN w:val="0"/>
        <w:adjustRightInd w:val="0"/>
        <w:jc w:val="both"/>
        <w:rPr>
          <w:bCs/>
          <w:sz w:val="22"/>
          <w:szCs w:val="22"/>
          <w:lang w:val="en-GB"/>
        </w:rPr>
      </w:pPr>
    </w:p>
    <w:p w14:paraId="206308B4" w14:textId="32FD453F" w:rsidR="00A55943" w:rsidRPr="002146E1" w:rsidRDefault="00B53266" w:rsidP="00514F26">
      <w:pPr>
        <w:jc w:val="both"/>
        <w:rPr>
          <w:sz w:val="22"/>
          <w:szCs w:val="22"/>
          <w:lang w:val="en-GB"/>
        </w:rPr>
      </w:pPr>
      <w:r w:rsidRPr="002146E1">
        <w:rPr>
          <w:sz w:val="22"/>
          <w:szCs w:val="22"/>
          <w:lang w:val="en-GB"/>
        </w:rPr>
        <w:t xml:space="preserve">These technical specifications are prepared on the basis of the </w:t>
      </w:r>
      <w:r w:rsidR="00B70E9E" w:rsidRPr="002146E1">
        <w:rPr>
          <w:sz w:val="22"/>
          <w:szCs w:val="22"/>
          <w:lang w:val="en-GB"/>
        </w:rPr>
        <w:t>Basic</w:t>
      </w:r>
      <w:r w:rsidRPr="002146E1">
        <w:rPr>
          <w:sz w:val="22"/>
          <w:szCs w:val="22"/>
          <w:lang w:val="en-GB"/>
        </w:rPr>
        <w:t xml:space="preserve"> project design (technical no. 202-24), for Rehabilitation of off-road </w:t>
      </w:r>
      <w:r w:rsidR="000E08DA" w:rsidRPr="002146E1">
        <w:rPr>
          <w:sz w:val="22"/>
          <w:szCs w:val="22"/>
          <w:lang w:val="en-GB"/>
        </w:rPr>
        <w:t>bicycle</w:t>
      </w:r>
      <w:r w:rsidRPr="002146E1">
        <w:rPr>
          <w:sz w:val="22"/>
          <w:szCs w:val="22"/>
          <w:lang w:val="en-GB"/>
        </w:rPr>
        <w:t xml:space="preserve"> trail around Berovo Lake.</w:t>
      </w:r>
    </w:p>
    <w:p w14:paraId="3A5AA526" w14:textId="77777777" w:rsidR="00B53266" w:rsidRPr="002146E1" w:rsidRDefault="00B53266" w:rsidP="0077548B">
      <w:pPr>
        <w:rPr>
          <w:sz w:val="22"/>
          <w:szCs w:val="22"/>
          <w:lang w:val="en-GB"/>
        </w:rPr>
      </w:pPr>
    </w:p>
    <w:p w14:paraId="7BCD2B24" w14:textId="613EE68A" w:rsidR="00B53266" w:rsidRPr="002146E1" w:rsidRDefault="00B53266" w:rsidP="00B53266">
      <w:pPr>
        <w:autoSpaceDE w:val="0"/>
        <w:autoSpaceDN w:val="0"/>
        <w:adjustRightInd w:val="0"/>
        <w:jc w:val="both"/>
        <w:rPr>
          <w:bCs/>
          <w:sz w:val="22"/>
          <w:szCs w:val="22"/>
          <w:lang w:val="en-GB"/>
        </w:rPr>
      </w:pPr>
      <w:r w:rsidRPr="002146E1">
        <w:rPr>
          <w:bCs/>
          <w:sz w:val="22"/>
          <w:szCs w:val="22"/>
          <w:lang w:val="en-GB"/>
        </w:rPr>
        <w:t xml:space="preserve">All provisions and clauses from the Macedonian Construction Law (Official Gazette of the Republic of Macedonia No. 130/09, 124/10, 18/11, 36/11, 54/11, 13/12, 144/12, 25/13, 79/13, 137/13, 163/13, 27/14, 28/14, 42/14, 115/14, 149/14, 187/14, 44/15, 129/15, 217/15, 226/15, 30/16, 31/16, </w:t>
      </w:r>
      <w:r w:rsidRPr="002146E1">
        <w:rPr>
          <w:sz w:val="22"/>
          <w:szCs w:val="22"/>
          <w:lang w:val="en-GB"/>
        </w:rPr>
        <w:t xml:space="preserve">39/16, 71/16, 132/16 35/18, 64/18, 168/18 </w:t>
      </w:r>
      <w:r w:rsidRPr="002146E1">
        <w:rPr>
          <w:bCs/>
          <w:sz w:val="22"/>
          <w:szCs w:val="22"/>
          <w:lang w:val="en-GB"/>
        </w:rPr>
        <w:t xml:space="preserve">Official Gazette of the Republic of North Macedonia No. </w:t>
      </w:r>
      <w:r w:rsidRPr="002146E1">
        <w:rPr>
          <w:sz w:val="22"/>
          <w:szCs w:val="22"/>
          <w:lang w:val="en-GB"/>
        </w:rPr>
        <w:t>244/19, 18/20, 279/20 и 227/22</w:t>
      </w:r>
      <w:r w:rsidRPr="002146E1">
        <w:rPr>
          <w:bCs/>
          <w:sz w:val="22"/>
          <w:szCs w:val="22"/>
          <w:lang w:val="en-GB"/>
        </w:rPr>
        <w:t>) and other codes that are valid</w:t>
      </w:r>
      <w:r w:rsidR="00B70E9E" w:rsidRPr="002146E1">
        <w:rPr>
          <w:bCs/>
          <w:sz w:val="22"/>
          <w:szCs w:val="22"/>
          <w:lang w:val="en-GB"/>
        </w:rPr>
        <w:t>,</w:t>
      </w:r>
      <w:r w:rsidRPr="002146E1">
        <w:rPr>
          <w:bCs/>
          <w:sz w:val="22"/>
          <w:szCs w:val="22"/>
          <w:lang w:val="en-GB"/>
        </w:rPr>
        <w:t xml:space="preserve"> obligate the Contractor.</w:t>
      </w:r>
    </w:p>
    <w:p w14:paraId="41EFA10C" w14:textId="0DCA9BC5" w:rsidR="00B70E9E" w:rsidRPr="002146E1" w:rsidRDefault="00B70E9E" w:rsidP="00B53266">
      <w:pPr>
        <w:autoSpaceDE w:val="0"/>
        <w:autoSpaceDN w:val="0"/>
        <w:adjustRightInd w:val="0"/>
        <w:jc w:val="both"/>
        <w:rPr>
          <w:bCs/>
          <w:sz w:val="22"/>
          <w:szCs w:val="22"/>
          <w:lang w:val="en-GB"/>
        </w:rPr>
      </w:pPr>
    </w:p>
    <w:p w14:paraId="30C682B9" w14:textId="1F42B56A" w:rsidR="00B70E9E" w:rsidRPr="002146E1" w:rsidRDefault="00B70E9E" w:rsidP="00B70E9E">
      <w:pPr>
        <w:pBdr>
          <w:bottom w:val="single" w:sz="4" w:space="1" w:color="auto"/>
        </w:pBdr>
        <w:autoSpaceDE w:val="0"/>
        <w:autoSpaceDN w:val="0"/>
        <w:adjustRightInd w:val="0"/>
        <w:jc w:val="both"/>
        <w:rPr>
          <w:b/>
          <w:bCs/>
          <w:sz w:val="22"/>
          <w:szCs w:val="22"/>
          <w:lang w:val="en-GB"/>
        </w:rPr>
      </w:pPr>
      <w:r w:rsidRPr="002146E1">
        <w:rPr>
          <w:b/>
          <w:bCs/>
          <w:sz w:val="22"/>
          <w:szCs w:val="22"/>
          <w:lang w:val="en-GB"/>
        </w:rPr>
        <w:t>Description</w:t>
      </w:r>
    </w:p>
    <w:p w14:paraId="5D365F26" w14:textId="6B88215F" w:rsidR="00B70E9E" w:rsidRPr="002146E1" w:rsidRDefault="00B70E9E" w:rsidP="00B53266">
      <w:pPr>
        <w:autoSpaceDE w:val="0"/>
        <w:autoSpaceDN w:val="0"/>
        <w:adjustRightInd w:val="0"/>
        <w:jc w:val="both"/>
        <w:rPr>
          <w:bCs/>
          <w:sz w:val="22"/>
          <w:szCs w:val="22"/>
          <w:lang w:val="en-GB"/>
        </w:rPr>
      </w:pPr>
    </w:p>
    <w:p w14:paraId="26103661" w14:textId="0013A49C" w:rsidR="00BB0B2B" w:rsidRPr="002146E1" w:rsidRDefault="00B70E9E" w:rsidP="00B70E9E">
      <w:pPr>
        <w:jc w:val="both"/>
        <w:rPr>
          <w:sz w:val="22"/>
          <w:szCs w:val="22"/>
          <w:lang w:val="en-GB"/>
        </w:rPr>
      </w:pPr>
      <w:r w:rsidRPr="002146E1">
        <w:rPr>
          <w:sz w:val="22"/>
          <w:szCs w:val="22"/>
          <w:lang w:val="en-GB"/>
        </w:rPr>
        <w:t>The objective of this works procedure is to address the rehabilitation of an existing marked mountain trail, which extends from the international asphalt road in the Berovsko Ezero tourist area, through Kukuta and Breza, and ends at the Klepalo border crossing</w:t>
      </w:r>
      <w:r w:rsidR="00BB0B2B" w:rsidRPr="002146E1">
        <w:rPr>
          <w:sz w:val="22"/>
          <w:szCs w:val="22"/>
          <w:lang w:val="en-GB"/>
        </w:rPr>
        <w:t xml:space="preserve"> and to establish a Velo Hub – resting place for cyclists</w:t>
      </w:r>
      <w:r w:rsidRPr="002146E1">
        <w:rPr>
          <w:sz w:val="22"/>
          <w:szCs w:val="22"/>
          <w:lang w:val="en-GB"/>
        </w:rPr>
        <w:t xml:space="preserve">. </w:t>
      </w:r>
    </w:p>
    <w:p w14:paraId="46C0CB95" w14:textId="7EB2A27B" w:rsidR="00B70E9E" w:rsidRPr="002146E1" w:rsidRDefault="00B70E9E" w:rsidP="00B70E9E">
      <w:pPr>
        <w:jc w:val="both"/>
        <w:rPr>
          <w:sz w:val="22"/>
          <w:szCs w:val="22"/>
          <w:lang w:val="en-GB"/>
        </w:rPr>
      </w:pPr>
      <w:r w:rsidRPr="002146E1">
        <w:rPr>
          <w:sz w:val="22"/>
          <w:szCs w:val="22"/>
          <w:lang w:val="en-GB"/>
        </w:rPr>
        <w:t xml:space="preserve">This path, also used for traversing the mountainous areas, has suffered significant damage due to weather conditions and the movement of heavy agricultural machinery transporting wood pulp. Consequently, rehabilitation is necessary, including repairs at specific locations, with the exact scope of these repairs to be determined after a terrain assessment by the designer. </w:t>
      </w:r>
    </w:p>
    <w:p w14:paraId="5E424529" w14:textId="395A0444" w:rsidR="00B70E9E" w:rsidRPr="002146E1" w:rsidRDefault="00B70E9E" w:rsidP="00B70E9E">
      <w:pPr>
        <w:jc w:val="both"/>
        <w:rPr>
          <w:sz w:val="22"/>
          <w:szCs w:val="22"/>
          <w:lang w:val="en-GB"/>
        </w:rPr>
      </w:pPr>
      <w:r w:rsidRPr="002146E1">
        <w:rPr>
          <w:sz w:val="22"/>
          <w:szCs w:val="22"/>
          <w:lang w:val="en-GB"/>
        </w:rPr>
        <w:t>The design project includes plans for construc</w:t>
      </w:r>
      <w:r w:rsidR="00BB0B2B" w:rsidRPr="002146E1">
        <w:rPr>
          <w:sz w:val="22"/>
          <w:szCs w:val="22"/>
          <w:lang w:val="en-GB"/>
        </w:rPr>
        <w:t xml:space="preserve">ting a rest and recreation area - </w:t>
      </w:r>
      <w:r w:rsidRPr="002146E1">
        <w:rPr>
          <w:sz w:val="22"/>
          <w:szCs w:val="22"/>
          <w:lang w:val="en-GB"/>
        </w:rPr>
        <w:t xml:space="preserve">a summer house made of wood. </w:t>
      </w:r>
    </w:p>
    <w:p w14:paraId="2F6419B3" w14:textId="77777777" w:rsidR="00B70E9E" w:rsidRPr="002146E1" w:rsidRDefault="00B70E9E" w:rsidP="00B70E9E">
      <w:pPr>
        <w:jc w:val="both"/>
        <w:rPr>
          <w:sz w:val="22"/>
          <w:szCs w:val="22"/>
          <w:lang w:val="en-GB"/>
        </w:rPr>
      </w:pPr>
    </w:p>
    <w:p w14:paraId="02345DCD" w14:textId="7A4C6FC6" w:rsidR="00A90A16" w:rsidRPr="002146E1" w:rsidRDefault="00A90A16" w:rsidP="00B70E9E">
      <w:pPr>
        <w:jc w:val="both"/>
        <w:rPr>
          <w:sz w:val="22"/>
          <w:szCs w:val="22"/>
          <w:lang w:val="en-GB"/>
        </w:rPr>
      </w:pPr>
      <w:r w:rsidRPr="002146E1">
        <w:rPr>
          <w:sz w:val="22"/>
          <w:szCs w:val="22"/>
          <w:lang w:val="en-GB"/>
        </w:rPr>
        <w:t>As described in the Basic project design (technical no. 202-24). bicycle repair station should be installed on a concrete base. Additionally,</w:t>
      </w:r>
      <w:r w:rsidR="000E08DA" w:rsidRPr="002146E1">
        <w:rPr>
          <w:sz w:val="22"/>
          <w:szCs w:val="22"/>
          <w:lang w:val="en-GB"/>
        </w:rPr>
        <w:t xml:space="preserve"> </w:t>
      </w:r>
      <w:r w:rsidRPr="002146E1">
        <w:rPr>
          <w:sz w:val="22"/>
          <w:szCs w:val="22"/>
          <w:lang w:val="en-GB"/>
        </w:rPr>
        <w:t>a</w:t>
      </w:r>
      <w:r w:rsidR="00B70E9E" w:rsidRPr="002146E1">
        <w:rPr>
          <w:sz w:val="22"/>
          <w:szCs w:val="22"/>
          <w:lang w:val="en-GB"/>
        </w:rPr>
        <w:t xml:space="preserve"> rest area with a toilet and trash bins should be set up at </w:t>
      </w:r>
      <w:r w:rsidRPr="002146E1">
        <w:rPr>
          <w:sz w:val="22"/>
          <w:szCs w:val="22"/>
          <w:lang w:val="en-GB"/>
        </w:rPr>
        <w:t>as described.</w:t>
      </w:r>
    </w:p>
    <w:p w14:paraId="2E3ABFC5" w14:textId="36C016B8" w:rsidR="00B70E9E" w:rsidRPr="002146E1" w:rsidRDefault="00BB0B2B" w:rsidP="00B70E9E">
      <w:pPr>
        <w:jc w:val="both"/>
        <w:rPr>
          <w:sz w:val="22"/>
          <w:szCs w:val="22"/>
          <w:lang w:val="en-GB"/>
        </w:rPr>
      </w:pPr>
      <w:r w:rsidRPr="002146E1">
        <w:rPr>
          <w:sz w:val="22"/>
          <w:szCs w:val="22"/>
          <w:lang w:val="en-GB"/>
        </w:rPr>
        <w:t xml:space="preserve"> </w:t>
      </w:r>
    </w:p>
    <w:p w14:paraId="3E39F6EA" w14:textId="409133E8" w:rsidR="00B70E9E" w:rsidRPr="002146E1" w:rsidRDefault="00B70E9E" w:rsidP="00B70E9E">
      <w:pPr>
        <w:jc w:val="both"/>
        <w:rPr>
          <w:sz w:val="22"/>
          <w:szCs w:val="22"/>
          <w:lang w:val="en-GB"/>
        </w:rPr>
      </w:pPr>
      <w:r w:rsidRPr="002146E1">
        <w:rPr>
          <w:sz w:val="22"/>
          <w:szCs w:val="22"/>
          <w:lang w:val="en-GB"/>
        </w:rPr>
        <w:t>The bicycle path is going through mountainous terrain, with the section under design ranging in elevation from 1027.12т to 1539.09т. Th</w:t>
      </w:r>
      <w:r w:rsidR="00BB0B2B" w:rsidRPr="002146E1">
        <w:rPr>
          <w:sz w:val="22"/>
          <w:szCs w:val="22"/>
          <w:lang w:val="en-GB"/>
        </w:rPr>
        <w:t xml:space="preserve">e newly proposed path follows </w:t>
      </w:r>
      <w:r w:rsidR="000E08DA" w:rsidRPr="002146E1">
        <w:rPr>
          <w:sz w:val="22"/>
          <w:szCs w:val="22"/>
          <w:lang w:val="en-GB"/>
        </w:rPr>
        <w:t>an</w:t>
      </w:r>
      <w:r w:rsidRPr="002146E1">
        <w:rPr>
          <w:sz w:val="22"/>
          <w:szCs w:val="22"/>
          <w:lang w:val="en-GB"/>
        </w:rPr>
        <w:t xml:space="preserve"> existing marked route from the international asphalt road to the Berovo Lake tourist area, passing through Kukuta and Breza, and ending at the Klepalo border crossing where it connects with another asphalt road. The path varies in width from 1.0 to 2.0 meters. The route has been geodetically surveyed, with longitudinal and transverse profiles included, and a layout at a ѕса1е of 1:1000 is provided. Situated in a mountainous region, the path offers an appealing tourist experience for</w:t>
      </w:r>
      <w:r w:rsidR="00BB0B2B" w:rsidRPr="002146E1">
        <w:rPr>
          <w:sz w:val="22"/>
          <w:szCs w:val="22"/>
          <w:lang w:val="en-GB"/>
        </w:rPr>
        <w:t xml:space="preserve"> hikers and is particularly well</w:t>
      </w:r>
      <w:r w:rsidRPr="002146E1">
        <w:rPr>
          <w:sz w:val="22"/>
          <w:szCs w:val="22"/>
          <w:lang w:val="en-GB"/>
        </w:rPr>
        <w:t>-suited for mountain biking. Geological survey of the land has not been carried out, but also from the prospecting of the dirt road it has been established that the road does not pass through terrain with a category no higher than the IV floor, if soil with weak load-</w:t>
      </w:r>
      <w:r w:rsidR="000E08DA" w:rsidRPr="002146E1">
        <w:rPr>
          <w:sz w:val="22"/>
          <w:szCs w:val="22"/>
          <w:lang w:val="en-GB"/>
        </w:rPr>
        <w:t>bearing</w:t>
      </w:r>
      <w:r w:rsidRPr="002146E1">
        <w:rPr>
          <w:sz w:val="22"/>
          <w:szCs w:val="22"/>
          <w:lang w:val="en-GB"/>
        </w:rPr>
        <w:t xml:space="preserve"> characteristics is encountered during excavation, the contractor should take measures for its improvement. </w:t>
      </w:r>
      <w:r w:rsidR="00A30049" w:rsidRPr="002146E1">
        <w:rPr>
          <w:sz w:val="22"/>
          <w:szCs w:val="22"/>
          <w:lang w:val="en-GB"/>
        </w:rPr>
        <w:t xml:space="preserve">The envisaged work is detailed in the </w:t>
      </w:r>
      <w:r w:rsidRPr="002146E1">
        <w:rPr>
          <w:sz w:val="22"/>
          <w:szCs w:val="22"/>
          <w:lang w:val="en-GB"/>
        </w:rPr>
        <w:t>basic project</w:t>
      </w:r>
      <w:r w:rsidR="00A30049" w:rsidRPr="002146E1">
        <w:rPr>
          <w:sz w:val="22"/>
          <w:szCs w:val="22"/>
          <w:lang w:val="en-GB"/>
        </w:rPr>
        <w:t xml:space="preserve"> (technical no.202-24)</w:t>
      </w:r>
      <w:r w:rsidR="00BB0B2B" w:rsidRPr="002146E1">
        <w:rPr>
          <w:sz w:val="22"/>
          <w:szCs w:val="22"/>
          <w:lang w:val="en-GB"/>
        </w:rPr>
        <w:t>.</w:t>
      </w:r>
    </w:p>
    <w:p w14:paraId="74B7DAF7" w14:textId="77777777" w:rsidR="000D1AF6" w:rsidRPr="002146E1" w:rsidRDefault="000D1AF6" w:rsidP="000D1AF6">
      <w:pPr>
        <w:spacing w:after="120"/>
        <w:jc w:val="both"/>
        <w:rPr>
          <w:sz w:val="22"/>
          <w:szCs w:val="22"/>
          <w:lang w:val="en-GB"/>
        </w:rPr>
      </w:pPr>
    </w:p>
    <w:p w14:paraId="1EC16F2D" w14:textId="449DCC6A" w:rsidR="00A30049" w:rsidRPr="002146E1" w:rsidRDefault="00A30049" w:rsidP="000D1AF6">
      <w:pPr>
        <w:spacing w:after="120"/>
        <w:jc w:val="both"/>
        <w:rPr>
          <w:bCs/>
          <w:sz w:val="22"/>
          <w:szCs w:val="22"/>
          <w:lang w:val="en-GB"/>
        </w:rPr>
      </w:pPr>
      <w:r w:rsidRPr="002146E1">
        <w:rPr>
          <w:bCs/>
          <w:sz w:val="22"/>
          <w:szCs w:val="22"/>
          <w:lang w:val="en-GB"/>
        </w:rPr>
        <w:t>In the general part of the Basic project are contained all the necessary data about the design company and the designers:</w:t>
      </w:r>
    </w:p>
    <w:p w14:paraId="6BE75685" w14:textId="48F78639" w:rsidR="00A30049" w:rsidRPr="002146E1" w:rsidRDefault="00A30049" w:rsidP="00A30049">
      <w:pPr>
        <w:pStyle w:val="ListParagraph"/>
        <w:numPr>
          <w:ilvl w:val="1"/>
          <w:numId w:val="15"/>
        </w:numPr>
        <w:autoSpaceDE w:val="0"/>
        <w:autoSpaceDN w:val="0"/>
        <w:adjustRightInd w:val="0"/>
        <w:spacing w:after="0" w:line="240" w:lineRule="auto"/>
        <w:jc w:val="both"/>
        <w:rPr>
          <w:rFonts w:ascii="Times New Roman" w:hAnsi="Times New Roman"/>
          <w:lang w:val="en-GB"/>
        </w:rPr>
      </w:pPr>
      <w:r w:rsidRPr="002146E1">
        <w:rPr>
          <w:rFonts w:ascii="Times New Roman" w:hAnsi="Times New Roman"/>
          <w:lang w:val="en-GB"/>
        </w:rPr>
        <w:lastRenderedPageBreak/>
        <w:t>Current legal status</w:t>
      </w:r>
    </w:p>
    <w:p w14:paraId="7DD2E57D" w14:textId="4F041D5D" w:rsidR="00A30049" w:rsidRPr="002146E1" w:rsidRDefault="00A30049" w:rsidP="00A30049">
      <w:pPr>
        <w:pStyle w:val="ListParagraph"/>
        <w:numPr>
          <w:ilvl w:val="1"/>
          <w:numId w:val="15"/>
        </w:numPr>
        <w:autoSpaceDE w:val="0"/>
        <w:autoSpaceDN w:val="0"/>
        <w:adjustRightInd w:val="0"/>
        <w:spacing w:after="0" w:line="240" w:lineRule="auto"/>
        <w:jc w:val="both"/>
        <w:rPr>
          <w:rFonts w:ascii="Times New Roman" w:hAnsi="Times New Roman"/>
          <w:lang w:val="en-GB"/>
        </w:rPr>
      </w:pPr>
      <w:r w:rsidRPr="002146E1">
        <w:rPr>
          <w:rFonts w:ascii="Times New Roman" w:hAnsi="Times New Roman"/>
          <w:lang w:val="en-GB"/>
        </w:rPr>
        <w:t>License for company designing</w:t>
      </w:r>
    </w:p>
    <w:p w14:paraId="1EBAEBF1" w14:textId="77777777" w:rsidR="00A30049" w:rsidRPr="002146E1" w:rsidRDefault="00A30049" w:rsidP="00A30049">
      <w:pPr>
        <w:pStyle w:val="ListParagraph"/>
        <w:numPr>
          <w:ilvl w:val="1"/>
          <w:numId w:val="15"/>
        </w:numPr>
        <w:autoSpaceDE w:val="0"/>
        <w:autoSpaceDN w:val="0"/>
        <w:adjustRightInd w:val="0"/>
        <w:spacing w:after="0" w:line="240" w:lineRule="auto"/>
        <w:jc w:val="both"/>
        <w:rPr>
          <w:rFonts w:ascii="Times New Roman" w:hAnsi="Times New Roman"/>
          <w:lang w:val="en-GB"/>
        </w:rPr>
      </w:pPr>
      <w:r w:rsidRPr="002146E1">
        <w:rPr>
          <w:rFonts w:ascii="Times New Roman" w:hAnsi="Times New Roman"/>
          <w:lang w:val="en-GB"/>
        </w:rPr>
        <w:t xml:space="preserve">Confirmation for registered activity of the company </w:t>
      </w:r>
    </w:p>
    <w:p w14:paraId="03FA3606" w14:textId="77777777" w:rsidR="00A30049" w:rsidRPr="002146E1" w:rsidRDefault="00A30049" w:rsidP="00A30049">
      <w:pPr>
        <w:pStyle w:val="ListParagraph"/>
        <w:numPr>
          <w:ilvl w:val="1"/>
          <w:numId w:val="15"/>
        </w:numPr>
        <w:autoSpaceDE w:val="0"/>
        <w:autoSpaceDN w:val="0"/>
        <w:adjustRightInd w:val="0"/>
        <w:spacing w:after="0" w:line="240" w:lineRule="auto"/>
        <w:jc w:val="both"/>
        <w:rPr>
          <w:rFonts w:ascii="Times New Roman" w:hAnsi="Times New Roman"/>
          <w:lang w:val="en-GB"/>
        </w:rPr>
      </w:pPr>
      <w:r w:rsidRPr="002146E1">
        <w:rPr>
          <w:rFonts w:ascii="Times New Roman" w:hAnsi="Times New Roman"/>
          <w:lang w:val="en-GB"/>
        </w:rPr>
        <w:t xml:space="preserve">Authorizations of the responsible designer for preparation of project documentation </w:t>
      </w:r>
    </w:p>
    <w:p w14:paraId="30F743DF" w14:textId="77777777" w:rsidR="00A30049" w:rsidRPr="002146E1" w:rsidRDefault="00A30049" w:rsidP="00A30049">
      <w:pPr>
        <w:pStyle w:val="ListParagraph"/>
        <w:numPr>
          <w:ilvl w:val="1"/>
          <w:numId w:val="15"/>
        </w:numPr>
        <w:autoSpaceDE w:val="0"/>
        <w:autoSpaceDN w:val="0"/>
        <w:adjustRightInd w:val="0"/>
        <w:spacing w:after="0" w:line="240" w:lineRule="auto"/>
        <w:jc w:val="both"/>
        <w:rPr>
          <w:rFonts w:ascii="Times New Roman" w:hAnsi="Times New Roman"/>
          <w:lang w:val="en-GB"/>
        </w:rPr>
      </w:pPr>
      <w:r w:rsidRPr="002146E1">
        <w:rPr>
          <w:rFonts w:ascii="Times New Roman" w:hAnsi="Times New Roman"/>
          <w:lang w:val="en-GB"/>
        </w:rPr>
        <w:t xml:space="preserve">Decision for appointment of designers for preparation of investment technical documentation </w:t>
      </w:r>
    </w:p>
    <w:p w14:paraId="5133B3F5" w14:textId="77777777" w:rsidR="00A30049" w:rsidRPr="002146E1" w:rsidRDefault="00A30049" w:rsidP="00A30049">
      <w:pPr>
        <w:pStyle w:val="ListParagraph"/>
        <w:numPr>
          <w:ilvl w:val="1"/>
          <w:numId w:val="15"/>
        </w:numPr>
        <w:autoSpaceDE w:val="0"/>
        <w:autoSpaceDN w:val="0"/>
        <w:adjustRightInd w:val="0"/>
        <w:spacing w:after="0" w:line="240" w:lineRule="auto"/>
        <w:jc w:val="both"/>
        <w:rPr>
          <w:rFonts w:ascii="Times New Roman" w:hAnsi="Times New Roman"/>
          <w:lang w:val="en-GB"/>
        </w:rPr>
      </w:pPr>
      <w:r w:rsidRPr="002146E1">
        <w:rPr>
          <w:rFonts w:ascii="Times New Roman" w:hAnsi="Times New Roman"/>
          <w:lang w:val="en-GB"/>
        </w:rPr>
        <w:t>Coordinates of points from the geodetic reference network</w:t>
      </w:r>
    </w:p>
    <w:p w14:paraId="52F67800" w14:textId="4BD4242B" w:rsidR="00A30049" w:rsidRPr="002146E1" w:rsidRDefault="00A30049" w:rsidP="00A30049">
      <w:pPr>
        <w:pStyle w:val="ListParagraph"/>
        <w:numPr>
          <w:ilvl w:val="1"/>
          <w:numId w:val="15"/>
        </w:numPr>
        <w:autoSpaceDE w:val="0"/>
        <w:autoSpaceDN w:val="0"/>
        <w:adjustRightInd w:val="0"/>
        <w:spacing w:after="0" w:line="240" w:lineRule="auto"/>
        <w:jc w:val="both"/>
        <w:rPr>
          <w:rFonts w:ascii="Times New Roman" w:hAnsi="Times New Roman"/>
          <w:b/>
          <w:u w:val="single"/>
          <w:lang w:val="en-GB"/>
        </w:rPr>
      </w:pPr>
      <w:r w:rsidRPr="002146E1">
        <w:rPr>
          <w:rFonts w:ascii="Times New Roman" w:hAnsi="Times New Roman"/>
          <w:lang w:val="en-GB"/>
        </w:rPr>
        <w:t>Graphical attachments</w:t>
      </w:r>
    </w:p>
    <w:p w14:paraId="247C66BB" w14:textId="390D1FA4" w:rsidR="00A30049" w:rsidRPr="002146E1" w:rsidRDefault="00A30049" w:rsidP="00A30049">
      <w:pPr>
        <w:pStyle w:val="ListParagraph"/>
        <w:numPr>
          <w:ilvl w:val="1"/>
          <w:numId w:val="15"/>
        </w:numPr>
        <w:autoSpaceDE w:val="0"/>
        <w:autoSpaceDN w:val="0"/>
        <w:adjustRightInd w:val="0"/>
        <w:spacing w:after="0" w:line="240" w:lineRule="auto"/>
        <w:jc w:val="both"/>
        <w:rPr>
          <w:rFonts w:ascii="Times New Roman" w:hAnsi="Times New Roman"/>
          <w:b/>
          <w:u w:val="single"/>
          <w:lang w:val="en-GB"/>
        </w:rPr>
      </w:pPr>
      <w:r w:rsidRPr="002146E1">
        <w:rPr>
          <w:rFonts w:ascii="Times New Roman" w:hAnsi="Times New Roman"/>
          <w:lang w:val="en-GB"/>
        </w:rPr>
        <w:t>Bill of quantities</w:t>
      </w:r>
    </w:p>
    <w:p w14:paraId="74345586" w14:textId="0A3607C0" w:rsidR="001F35A0" w:rsidRPr="002146E1" w:rsidRDefault="00A30049" w:rsidP="00B70E9E">
      <w:pPr>
        <w:pStyle w:val="ListParagraph"/>
        <w:numPr>
          <w:ilvl w:val="1"/>
          <w:numId w:val="15"/>
        </w:numPr>
        <w:autoSpaceDE w:val="0"/>
        <w:autoSpaceDN w:val="0"/>
        <w:adjustRightInd w:val="0"/>
        <w:spacing w:after="0" w:line="240" w:lineRule="auto"/>
        <w:jc w:val="both"/>
        <w:rPr>
          <w:rFonts w:ascii="Times New Roman" w:hAnsi="Times New Roman"/>
          <w:b/>
          <w:u w:val="single"/>
          <w:lang w:val="en-GB"/>
        </w:rPr>
      </w:pPr>
      <w:r w:rsidRPr="002146E1">
        <w:rPr>
          <w:rFonts w:ascii="Times New Roman" w:hAnsi="Times New Roman"/>
          <w:lang w:val="en-GB"/>
        </w:rPr>
        <w:t>Technical specifications for urban equipment</w:t>
      </w:r>
    </w:p>
    <w:p w14:paraId="05130F8C" w14:textId="77777777" w:rsidR="001F35A0" w:rsidRPr="002146E1" w:rsidRDefault="001F35A0" w:rsidP="00B70E9E">
      <w:pPr>
        <w:jc w:val="both"/>
        <w:rPr>
          <w:sz w:val="22"/>
          <w:szCs w:val="22"/>
          <w:lang w:val="en-GB"/>
        </w:rPr>
      </w:pPr>
    </w:p>
    <w:p w14:paraId="4E98193E" w14:textId="268633B5" w:rsidR="00B70E9E" w:rsidRPr="002146E1" w:rsidRDefault="00B70E9E" w:rsidP="00B70E9E">
      <w:pPr>
        <w:pBdr>
          <w:bottom w:val="single" w:sz="4" w:space="1" w:color="auto"/>
        </w:pBdr>
        <w:jc w:val="both"/>
        <w:rPr>
          <w:b/>
          <w:sz w:val="22"/>
          <w:szCs w:val="22"/>
          <w:lang w:val="en-GB"/>
        </w:rPr>
      </w:pPr>
      <w:r w:rsidRPr="002146E1">
        <w:rPr>
          <w:b/>
          <w:sz w:val="22"/>
          <w:szCs w:val="22"/>
          <w:lang w:val="en-GB"/>
        </w:rPr>
        <w:t>Envisaged work:</w:t>
      </w:r>
    </w:p>
    <w:p w14:paraId="607522B6" w14:textId="77777777" w:rsidR="00B70E9E" w:rsidRPr="002146E1" w:rsidRDefault="00B70E9E" w:rsidP="00B53266">
      <w:pPr>
        <w:autoSpaceDE w:val="0"/>
        <w:autoSpaceDN w:val="0"/>
        <w:adjustRightInd w:val="0"/>
        <w:jc w:val="both"/>
        <w:rPr>
          <w:bCs/>
          <w:sz w:val="22"/>
          <w:szCs w:val="22"/>
          <w:lang w:val="en-GB"/>
        </w:rPr>
      </w:pPr>
    </w:p>
    <w:p w14:paraId="538225D6" w14:textId="033A2E8D" w:rsidR="00A55943" w:rsidRPr="002146E1" w:rsidRDefault="00A30049" w:rsidP="0077548B">
      <w:pPr>
        <w:rPr>
          <w:sz w:val="22"/>
          <w:szCs w:val="22"/>
          <w:lang w:val="en-GB"/>
        </w:rPr>
      </w:pPr>
      <w:r w:rsidRPr="002146E1">
        <w:rPr>
          <w:sz w:val="22"/>
          <w:szCs w:val="22"/>
          <w:lang w:val="en-GB"/>
        </w:rPr>
        <w:t xml:space="preserve">According to the </w:t>
      </w:r>
      <w:r w:rsidR="00C7799F" w:rsidRPr="002146E1">
        <w:rPr>
          <w:sz w:val="22"/>
          <w:szCs w:val="22"/>
          <w:lang w:val="en-GB"/>
        </w:rPr>
        <w:t>Basic</w:t>
      </w:r>
      <w:r w:rsidRPr="002146E1">
        <w:rPr>
          <w:sz w:val="22"/>
          <w:szCs w:val="22"/>
          <w:lang w:val="en-GB"/>
        </w:rPr>
        <w:t xml:space="preserve"> project</w:t>
      </w:r>
      <w:r w:rsidR="00C7799F" w:rsidRPr="002146E1">
        <w:rPr>
          <w:sz w:val="22"/>
          <w:szCs w:val="22"/>
          <w:lang w:val="en-GB"/>
        </w:rPr>
        <w:t xml:space="preserve"> design</w:t>
      </w:r>
      <w:r w:rsidR="00E37410" w:rsidRPr="002146E1">
        <w:rPr>
          <w:sz w:val="22"/>
          <w:szCs w:val="22"/>
          <w:lang w:val="en-GB"/>
        </w:rPr>
        <w:t xml:space="preserve"> and Bill of quantities</w:t>
      </w:r>
      <w:r w:rsidRPr="002146E1">
        <w:rPr>
          <w:sz w:val="22"/>
          <w:szCs w:val="22"/>
          <w:lang w:val="en-GB"/>
        </w:rPr>
        <w:t xml:space="preserve"> the following has been envisaged:</w:t>
      </w:r>
    </w:p>
    <w:p w14:paraId="0262C755" w14:textId="2EB71121" w:rsidR="00A30049" w:rsidRPr="002146E1" w:rsidRDefault="00A30049" w:rsidP="00A30049">
      <w:pPr>
        <w:numPr>
          <w:ilvl w:val="0"/>
          <w:numId w:val="16"/>
        </w:numPr>
        <w:rPr>
          <w:sz w:val="22"/>
          <w:szCs w:val="22"/>
          <w:lang w:val="en-GB"/>
        </w:rPr>
      </w:pPr>
      <w:r w:rsidRPr="002146E1">
        <w:rPr>
          <w:sz w:val="22"/>
          <w:szCs w:val="22"/>
          <w:lang w:val="en-GB"/>
        </w:rPr>
        <w:t>Previous works</w:t>
      </w:r>
    </w:p>
    <w:p w14:paraId="4018E9B1" w14:textId="4263CE0E" w:rsidR="00A30049" w:rsidRPr="002146E1" w:rsidRDefault="00A30049" w:rsidP="00A30049">
      <w:pPr>
        <w:numPr>
          <w:ilvl w:val="0"/>
          <w:numId w:val="17"/>
        </w:numPr>
        <w:rPr>
          <w:sz w:val="22"/>
          <w:szCs w:val="22"/>
          <w:lang w:val="en-GB"/>
        </w:rPr>
      </w:pPr>
      <w:r w:rsidRPr="002146E1">
        <w:rPr>
          <w:sz w:val="22"/>
          <w:szCs w:val="22"/>
          <w:lang w:val="en-GB"/>
        </w:rPr>
        <w:t xml:space="preserve">Marking and securing of the work on the </w:t>
      </w:r>
      <w:r w:rsidR="000E08DA" w:rsidRPr="002146E1">
        <w:rPr>
          <w:sz w:val="22"/>
          <w:szCs w:val="22"/>
          <w:lang w:val="en-GB"/>
        </w:rPr>
        <w:t>alignment</w:t>
      </w:r>
    </w:p>
    <w:p w14:paraId="063F9963" w14:textId="3523FA9E" w:rsidR="00A30049" w:rsidRPr="002146E1" w:rsidRDefault="00A30049" w:rsidP="00A30049">
      <w:pPr>
        <w:numPr>
          <w:ilvl w:val="0"/>
          <w:numId w:val="17"/>
        </w:numPr>
        <w:rPr>
          <w:sz w:val="22"/>
          <w:szCs w:val="22"/>
          <w:lang w:val="en-GB"/>
        </w:rPr>
      </w:pPr>
      <w:r w:rsidRPr="002146E1">
        <w:rPr>
          <w:sz w:val="22"/>
          <w:szCs w:val="22"/>
          <w:lang w:val="en-GB"/>
        </w:rPr>
        <w:t xml:space="preserve">Clearance of the </w:t>
      </w:r>
      <w:r w:rsidR="000E08DA" w:rsidRPr="002146E1">
        <w:rPr>
          <w:sz w:val="22"/>
          <w:szCs w:val="22"/>
          <w:lang w:val="en-GB"/>
        </w:rPr>
        <w:t>alignment of</w:t>
      </w:r>
      <w:r w:rsidRPr="002146E1">
        <w:rPr>
          <w:sz w:val="22"/>
          <w:szCs w:val="22"/>
          <w:lang w:val="en-GB"/>
        </w:rPr>
        <w:t xml:space="preserve"> grass, roots and other with transportation to a certain location.</w:t>
      </w:r>
    </w:p>
    <w:p w14:paraId="110B8AB3" w14:textId="0A2C74FE" w:rsidR="00A30049" w:rsidRPr="002146E1" w:rsidRDefault="00514F26" w:rsidP="00A30049">
      <w:pPr>
        <w:numPr>
          <w:ilvl w:val="0"/>
          <w:numId w:val="16"/>
        </w:numPr>
        <w:rPr>
          <w:sz w:val="22"/>
          <w:szCs w:val="22"/>
          <w:lang w:val="en-GB"/>
        </w:rPr>
      </w:pPr>
      <w:r w:rsidRPr="002146E1">
        <w:rPr>
          <w:sz w:val="22"/>
          <w:szCs w:val="22"/>
          <w:lang w:val="en-GB"/>
        </w:rPr>
        <w:t>Earth</w:t>
      </w:r>
      <w:r w:rsidR="00A30049" w:rsidRPr="002146E1">
        <w:rPr>
          <w:sz w:val="22"/>
          <w:szCs w:val="22"/>
          <w:lang w:val="en-GB"/>
        </w:rPr>
        <w:t xml:space="preserve"> works</w:t>
      </w:r>
    </w:p>
    <w:p w14:paraId="741C48E1" w14:textId="346B6D8C" w:rsidR="00A30049" w:rsidRPr="002146E1" w:rsidRDefault="00A30049" w:rsidP="00A30049">
      <w:pPr>
        <w:numPr>
          <w:ilvl w:val="0"/>
          <w:numId w:val="18"/>
        </w:numPr>
        <w:rPr>
          <w:sz w:val="22"/>
          <w:szCs w:val="22"/>
          <w:lang w:val="en-GB"/>
        </w:rPr>
      </w:pPr>
      <w:r w:rsidRPr="002146E1">
        <w:rPr>
          <w:sz w:val="22"/>
          <w:szCs w:val="22"/>
          <w:lang w:val="en-GB"/>
        </w:rPr>
        <w:t>Manual excavation of soil III – IV category</w:t>
      </w:r>
    </w:p>
    <w:p w14:paraId="6AC944A8" w14:textId="6F50F8B7" w:rsidR="00E37410" w:rsidRPr="002146E1" w:rsidRDefault="00E37410" w:rsidP="00E37410">
      <w:pPr>
        <w:numPr>
          <w:ilvl w:val="0"/>
          <w:numId w:val="18"/>
        </w:numPr>
        <w:rPr>
          <w:sz w:val="22"/>
          <w:szCs w:val="22"/>
          <w:lang w:val="en-GB"/>
        </w:rPr>
      </w:pPr>
      <w:r w:rsidRPr="002146E1">
        <w:rPr>
          <w:sz w:val="22"/>
          <w:szCs w:val="22"/>
          <w:lang w:val="en-GB"/>
        </w:rPr>
        <w:t>Construction of embankment</w:t>
      </w:r>
    </w:p>
    <w:p w14:paraId="106289A2" w14:textId="299EF108" w:rsidR="00E37410" w:rsidRPr="002146E1" w:rsidRDefault="00E37410" w:rsidP="00E37410">
      <w:pPr>
        <w:numPr>
          <w:ilvl w:val="0"/>
          <w:numId w:val="18"/>
        </w:numPr>
        <w:rPr>
          <w:sz w:val="22"/>
          <w:szCs w:val="22"/>
          <w:lang w:val="en-GB"/>
        </w:rPr>
      </w:pPr>
      <w:r w:rsidRPr="002146E1">
        <w:rPr>
          <w:sz w:val="22"/>
          <w:szCs w:val="22"/>
          <w:lang w:val="en-GB"/>
        </w:rPr>
        <w:t>Planning of slopes</w:t>
      </w:r>
    </w:p>
    <w:p w14:paraId="51918F8E" w14:textId="1FD5FD53" w:rsidR="00E37410" w:rsidRPr="002146E1" w:rsidRDefault="00E37410" w:rsidP="00E37410">
      <w:pPr>
        <w:numPr>
          <w:ilvl w:val="0"/>
          <w:numId w:val="16"/>
        </w:numPr>
        <w:rPr>
          <w:sz w:val="22"/>
          <w:szCs w:val="22"/>
          <w:lang w:val="en-GB"/>
        </w:rPr>
      </w:pPr>
      <w:r w:rsidRPr="002146E1">
        <w:rPr>
          <w:sz w:val="22"/>
          <w:szCs w:val="22"/>
          <w:lang w:val="en-GB"/>
        </w:rPr>
        <w:t>Supply, transport and installation of urban equipment</w:t>
      </w:r>
    </w:p>
    <w:p w14:paraId="6F640B47" w14:textId="2134BA1D" w:rsidR="00E37410" w:rsidRPr="002146E1" w:rsidRDefault="00E37410" w:rsidP="00E37410">
      <w:pPr>
        <w:numPr>
          <w:ilvl w:val="0"/>
          <w:numId w:val="19"/>
        </w:numPr>
        <w:rPr>
          <w:sz w:val="22"/>
          <w:szCs w:val="22"/>
          <w:lang w:val="en-GB"/>
        </w:rPr>
      </w:pPr>
      <w:r w:rsidRPr="002146E1">
        <w:rPr>
          <w:sz w:val="22"/>
          <w:szCs w:val="22"/>
          <w:lang w:val="en-GB"/>
        </w:rPr>
        <w:t>Information board with a self-adhesive PVC sheet that contains information about the paths</w:t>
      </w:r>
    </w:p>
    <w:p w14:paraId="7ED4AB32" w14:textId="19277F21" w:rsidR="00E37410" w:rsidRPr="002146E1" w:rsidRDefault="00E37410" w:rsidP="00E37410">
      <w:pPr>
        <w:numPr>
          <w:ilvl w:val="0"/>
          <w:numId w:val="19"/>
        </w:numPr>
        <w:rPr>
          <w:sz w:val="22"/>
          <w:szCs w:val="22"/>
          <w:lang w:val="en-GB"/>
        </w:rPr>
      </w:pPr>
      <w:r w:rsidRPr="002146E1">
        <w:rPr>
          <w:sz w:val="22"/>
          <w:szCs w:val="22"/>
          <w:lang w:val="en-GB"/>
        </w:rPr>
        <w:t>Road signs</w:t>
      </w:r>
    </w:p>
    <w:p w14:paraId="1B44D49B" w14:textId="6D44C72E" w:rsidR="00E37410" w:rsidRPr="002146E1" w:rsidRDefault="00E37410" w:rsidP="00E37410">
      <w:pPr>
        <w:numPr>
          <w:ilvl w:val="0"/>
          <w:numId w:val="19"/>
        </w:numPr>
        <w:rPr>
          <w:sz w:val="22"/>
          <w:szCs w:val="22"/>
          <w:lang w:val="en-GB"/>
        </w:rPr>
      </w:pPr>
      <w:r w:rsidRPr="002146E1">
        <w:rPr>
          <w:sz w:val="22"/>
          <w:szCs w:val="22"/>
          <w:lang w:val="en-GB"/>
        </w:rPr>
        <w:t>Park benches</w:t>
      </w:r>
    </w:p>
    <w:p w14:paraId="029A2175" w14:textId="6C014676" w:rsidR="00E37410" w:rsidRPr="002146E1" w:rsidRDefault="00E37410" w:rsidP="00E37410">
      <w:pPr>
        <w:numPr>
          <w:ilvl w:val="0"/>
          <w:numId w:val="19"/>
        </w:numPr>
        <w:rPr>
          <w:sz w:val="22"/>
          <w:szCs w:val="22"/>
          <w:lang w:val="en-GB"/>
        </w:rPr>
      </w:pPr>
      <w:r w:rsidRPr="002146E1">
        <w:rPr>
          <w:sz w:val="22"/>
          <w:szCs w:val="22"/>
          <w:lang w:val="en-GB"/>
        </w:rPr>
        <w:t>Wooden bench with window</w:t>
      </w:r>
    </w:p>
    <w:p w14:paraId="07F9125C" w14:textId="3BB50D52" w:rsidR="00E37410" w:rsidRPr="002146E1" w:rsidRDefault="00E37410" w:rsidP="00E37410">
      <w:pPr>
        <w:numPr>
          <w:ilvl w:val="0"/>
          <w:numId w:val="19"/>
        </w:numPr>
        <w:rPr>
          <w:sz w:val="22"/>
          <w:szCs w:val="22"/>
          <w:lang w:val="en-GB"/>
        </w:rPr>
      </w:pPr>
      <w:r w:rsidRPr="002146E1">
        <w:rPr>
          <w:sz w:val="22"/>
          <w:szCs w:val="22"/>
          <w:lang w:val="en-GB"/>
        </w:rPr>
        <w:t>Bins for waste</w:t>
      </w:r>
    </w:p>
    <w:p w14:paraId="5C5AC593" w14:textId="5D5BBFD9" w:rsidR="00E37410" w:rsidRPr="002146E1" w:rsidRDefault="00E37410" w:rsidP="00E37410">
      <w:pPr>
        <w:numPr>
          <w:ilvl w:val="0"/>
          <w:numId w:val="19"/>
        </w:numPr>
        <w:rPr>
          <w:sz w:val="22"/>
          <w:szCs w:val="22"/>
          <w:lang w:val="en-GB"/>
        </w:rPr>
      </w:pPr>
      <w:r w:rsidRPr="002146E1">
        <w:rPr>
          <w:sz w:val="22"/>
          <w:szCs w:val="22"/>
          <w:lang w:val="en-GB"/>
        </w:rPr>
        <w:t>Resting areas and summer house</w:t>
      </w:r>
    </w:p>
    <w:p w14:paraId="23DBC352" w14:textId="0F62D09E" w:rsidR="00E37410" w:rsidRPr="002146E1" w:rsidRDefault="00E37410" w:rsidP="00E37410">
      <w:pPr>
        <w:numPr>
          <w:ilvl w:val="0"/>
          <w:numId w:val="20"/>
        </w:numPr>
        <w:rPr>
          <w:sz w:val="22"/>
          <w:szCs w:val="22"/>
          <w:lang w:val="en-GB"/>
        </w:rPr>
      </w:pPr>
      <w:r w:rsidRPr="002146E1">
        <w:rPr>
          <w:sz w:val="22"/>
          <w:szCs w:val="22"/>
          <w:lang w:val="en-GB"/>
        </w:rPr>
        <w:t>Filling the embankment in layers of 30 cm from the ground</w:t>
      </w:r>
    </w:p>
    <w:p w14:paraId="5CE9E6E8" w14:textId="7D865E99" w:rsidR="00E37410" w:rsidRPr="002146E1" w:rsidRDefault="00E37410" w:rsidP="00E37410">
      <w:pPr>
        <w:numPr>
          <w:ilvl w:val="0"/>
          <w:numId w:val="20"/>
        </w:numPr>
        <w:rPr>
          <w:sz w:val="22"/>
          <w:szCs w:val="22"/>
          <w:lang w:val="en-GB"/>
        </w:rPr>
      </w:pPr>
      <w:r w:rsidRPr="002146E1">
        <w:rPr>
          <w:sz w:val="22"/>
          <w:szCs w:val="22"/>
          <w:lang w:val="en-GB"/>
        </w:rPr>
        <w:t>Installation of the tampon layer with d=20 cm, with compaction of the insulation under the floor plate</w:t>
      </w:r>
    </w:p>
    <w:p w14:paraId="26E8051A" w14:textId="40FC84B8" w:rsidR="00E37410" w:rsidRPr="002146E1" w:rsidRDefault="00E37410" w:rsidP="00E37410">
      <w:pPr>
        <w:numPr>
          <w:ilvl w:val="0"/>
          <w:numId w:val="20"/>
        </w:numPr>
        <w:rPr>
          <w:sz w:val="22"/>
          <w:szCs w:val="22"/>
          <w:lang w:val="en-GB"/>
        </w:rPr>
      </w:pPr>
      <w:r w:rsidRPr="002146E1">
        <w:rPr>
          <w:sz w:val="22"/>
          <w:szCs w:val="22"/>
          <w:lang w:val="en-GB"/>
        </w:rPr>
        <w:t>Installation of concrete MB30 for reinforced slab d=20cm</w:t>
      </w:r>
    </w:p>
    <w:p w14:paraId="327C69AD" w14:textId="789BF8F6" w:rsidR="00E37410" w:rsidRPr="002146E1" w:rsidRDefault="00E37410" w:rsidP="00E37410">
      <w:pPr>
        <w:numPr>
          <w:ilvl w:val="0"/>
          <w:numId w:val="20"/>
        </w:numPr>
        <w:rPr>
          <w:sz w:val="22"/>
          <w:szCs w:val="22"/>
          <w:lang w:val="en-GB"/>
        </w:rPr>
      </w:pPr>
      <w:r w:rsidRPr="002146E1">
        <w:rPr>
          <w:sz w:val="22"/>
          <w:szCs w:val="22"/>
          <w:lang w:val="en-GB"/>
        </w:rPr>
        <w:t>Cleaning, straightening, cutting, bending, fastening and installation of rebar Q283 mesh in the lower and upper area for AB plate</w:t>
      </w:r>
    </w:p>
    <w:p w14:paraId="6302B349" w14:textId="4B2609CB" w:rsidR="00E37410" w:rsidRPr="002146E1" w:rsidRDefault="00E37410" w:rsidP="00E37410">
      <w:pPr>
        <w:numPr>
          <w:ilvl w:val="0"/>
          <w:numId w:val="20"/>
        </w:numPr>
        <w:rPr>
          <w:sz w:val="22"/>
          <w:szCs w:val="22"/>
          <w:lang w:val="en-GB"/>
        </w:rPr>
      </w:pPr>
      <w:r w:rsidRPr="002146E1">
        <w:rPr>
          <w:sz w:val="22"/>
          <w:szCs w:val="22"/>
          <w:lang w:val="en-GB"/>
        </w:rPr>
        <w:t>Wooden summer house made as per request (as per specification. From drawings no 1.2; 1.3) together with anchoring on existing AB slab</w:t>
      </w:r>
    </w:p>
    <w:p w14:paraId="6D86E78D" w14:textId="37CC6553" w:rsidR="00E37410" w:rsidRPr="002146E1" w:rsidRDefault="00E37410" w:rsidP="00E37410">
      <w:pPr>
        <w:numPr>
          <w:ilvl w:val="0"/>
          <w:numId w:val="19"/>
        </w:numPr>
        <w:rPr>
          <w:sz w:val="22"/>
          <w:szCs w:val="22"/>
          <w:lang w:val="en-GB"/>
        </w:rPr>
      </w:pPr>
      <w:r w:rsidRPr="002146E1">
        <w:rPr>
          <w:sz w:val="22"/>
          <w:szCs w:val="22"/>
          <w:lang w:val="en-GB"/>
        </w:rPr>
        <w:t>Table with benches</w:t>
      </w:r>
    </w:p>
    <w:p w14:paraId="3757E470" w14:textId="5BA9B412" w:rsidR="00E37410" w:rsidRPr="002146E1" w:rsidRDefault="00E37410" w:rsidP="00E37410">
      <w:pPr>
        <w:numPr>
          <w:ilvl w:val="0"/>
          <w:numId w:val="19"/>
        </w:numPr>
        <w:rPr>
          <w:sz w:val="22"/>
          <w:szCs w:val="22"/>
          <w:lang w:val="en-GB"/>
        </w:rPr>
      </w:pPr>
      <w:r w:rsidRPr="002146E1">
        <w:rPr>
          <w:sz w:val="22"/>
          <w:szCs w:val="22"/>
          <w:lang w:val="en-GB"/>
        </w:rPr>
        <w:t>Park benches</w:t>
      </w:r>
    </w:p>
    <w:p w14:paraId="186DFE2B" w14:textId="36067427" w:rsidR="00E37410" w:rsidRPr="002146E1" w:rsidRDefault="00E37410" w:rsidP="00E37410">
      <w:pPr>
        <w:numPr>
          <w:ilvl w:val="0"/>
          <w:numId w:val="19"/>
        </w:numPr>
        <w:rPr>
          <w:sz w:val="22"/>
          <w:szCs w:val="22"/>
          <w:lang w:val="en-GB"/>
        </w:rPr>
      </w:pPr>
      <w:r w:rsidRPr="002146E1">
        <w:rPr>
          <w:sz w:val="22"/>
          <w:szCs w:val="22"/>
          <w:lang w:val="en-GB"/>
        </w:rPr>
        <w:t>Garbage baskets</w:t>
      </w:r>
    </w:p>
    <w:p w14:paraId="30A2D5B5" w14:textId="5FF0343D" w:rsidR="00E37410" w:rsidRPr="002146E1" w:rsidRDefault="00E37410" w:rsidP="00E37410">
      <w:pPr>
        <w:numPr>
          <w:ilvl w:val="0"/>
          <w:numId w:val="19"/>
        </w:numPr>
        <w:rPr>
          <w:sz w:val="22"/>
          <w:szCs w:val="22"/>
          <w:lang w:val="en-GB"/>
        </w:rPr>
      </w:pPr>
      <w:r w:rsidRPr="002146E1">
        <w:rPr>
          <w:sz w:val="22"/>
          <w:szCs w:val="22"/>
          <w:lang w:val="en-GB"/>
        </w:rPr>
        <w:t>Built in BBQ</w:t>
      </w:r>
    </w:p>
    <w:p w14:paraId="1D10FD93" w14:textId="2B0EF646" w:rsidR="00E37410" w:rsidRPr="002146E1" w:rsidRDefault="00E37410" w:rsidP="00E37410">
      <w:pPr>
        <w:numPr>
          <w:ilvl w:val="0"/>
          <w:numId w:val="19"/>
        </w:numPr>
        <w:rPr>
          <w:sz w:val="22"/>
          <w:szCs w:val="22"/>
          <w:lang w:val="en-GB"/>
        </w:rPr>
      </w:pPr>
      <w:r w:rsidRPr="002146E1">
        <w:rPr>
          <w:sz w:val="22"/>
          <w:szCs w:val="22"/>
          <w:lang w:val="en-GB"/>
        </w:rPr>
        <w:t>Resting place with service and toilet</w:t>
      </w:r>
    </w:p>
    <w:p w14:paraId="780AA4B5" w14:textId="5DB0E622" w:rsidR="00E37410" w:rsidRPr="002146E1" w:rsidRDefault="00E37410" w:rsidP="00E37410">
      <w:pPr>
        <w:numPr>
          <w:ilvl w:val="0"/>
          <w:numId w:val="22"/>
        </w:numPr>
        <w:rPr>
          <w:sz w:val="22"/>
          <w:szCs w:val="22"/>
          <w:lang w:val="en-GB"/>
        </w:rPr>
      </w:pPr>
      <w:r w:rsidRPr="002146E1">
        <w:rPr>
          <w:sz w:val="22"/>
          <w:szCs w:val="22"/>
          <w:lang w:val="en-GB"/>
        </w:rPr>
        <w:t>Wooden service with toilet</w:t>
      </w:r>
    </w:p>
    <w:p w14:paraId="66798CA0" w14:textId="67B1989A" w:rsidR="00E37410" w:rsidRPr="002146E1" w:rsidRDefault="00E37410" w:rsidP="00E37410">
      <w:pPr>
        <w:numPr>
          <w:ilvl w:val="0"/>
          <w:numId w:val="22"/>
        </w:numPr>
        <w:rPr>
          <w:sz w:val="22"/>
          <w:szCs w:val="22"/>
          <w:lang w:val="en-GB"/>
        </w:rPr>
      </w:pPr>
      <w:r w:rsidRPr="002146E1">
        <w:rPr>
          <w:sz w:val="22"/>
          <w:szCs w:val="22"/>
          <w:lang w:val="en-GB"/>
        </w:rPr>
        <w:t>Excavation of soil 35sm from soil</w:t>
      </w:r>
    </w:p>
    <w:p w14:paraId="23383A51" w14:textId="2E67E492" w:rsidR="00E37410" w:rsidRPr="002146E1" w:rsidRDefault="00E37410" w:rsidP="00E37410">
      <w:pPr>
        <w:numPr>
          <w:ilvl w:val="0"/>
          <w:numId w:val="22"/>
        </w:numPr>
        <w:rPr>
          <w:sz w:val="22"/>
          <w:szCs w:val="22"/>
          <w:lang w:val="en-GB"/>
        </w:rPr>
      </w:pPr>
      <w:r w:rsidRPr="002146E1">
        <w:rPr>
          <w:sz w:val="22"/>
          <w:szCs w:val="22"/>
          <w:lang w:val="en-GB"/>
        </w:rPr>
        <w:t>Installation of the tampon layer with d=20 cm, with compaction of the insulation under the floor plate</w:t>
      </w:r>
    </w:p>
    <w:p w14:paraId="62B86E5B" w14:textId="2758F067" w:rsidR="00E37410" w:rsidRPr="002146E1" w:rsidRDefault="00E37410" w:rsidP="00E37410">
      <w:pPr>
        <w:numPr>
          <w:ilvl w:val="0"/>
          <w:numId w:val="22"/>
        </w:numPr>
        <w:rPr>
          <w:sz w:val="22"/>
          <w:szCs w:val="22"/>
          <w:lang w:val="en-GB"/>
        </w:rPr>
      </w:pPr>
      <w:r w:rsidRPr="002146E1">
        <w:rPr>
          <w:sz w:val="22"/>
          <w:szCs w:val="22"/>
          <w:lang w:val="en-GB"/>
        </w:rPr>
        <w:t>Build in of concrete MB30 for reinf. Slab ad=20cm</w:t>
      </w:r>
    </w:p>
    <w:p w14:paraId="1A0B566B" w14:textId="158B925A" w:rsidR="00E37410" w:rsidRPr="002146E1" w:rsidRDefault="00E37410" w:rsidP="00E37410">
      <w:pPr>
        <w:numPr>
          <w:ilvl w:val="0"/>
          <w:numId w:val="22"/>
        </w:numPr>
        <w:rPr>
          <w:sz w:val="22"/>
          <w:szCs w:val="22"/>
          <w:lang w:val="en-GB"/>
        </w:rPr>
      </w:pPr>
      <w:r w:rsidRPr="002146E1">
        <w:rPr>
          <w:sz w:val="22"/>
          <w:szCs w:val="22"/>
          <w:lang w:val="en-GB"/>
        </w:rPr>
        <w:t>Cleaning, straightening, cutting, bending, fastening and construction of rebar Q283 mesh in the lower and upper area for AB plate</w:t>
      </w:r>
    </w:p>
    <w:p w14:paraId="267A4869" w14:textId="3DE48852" w:rsidR="00E37410" w:rsidRPr="002146E1" w:rsidRDefault="00E37410" w:rsidP="00E37410">
      <w:pPr>
        <w:numPr>
          <w:ilvl w:val="0"/>
          <w:numId w:val="22"/>
        </w:numPr>
        <w:rPr>
          <w:sz w:val="22"/>
          <w:szCs w:val="22"/>
          <w:lang w:val="en-GB"/>
        </w:rPr>
      </w:pPr>
      <w:r w:rsidRPr="002146E1">
        <w:rPr>
          <w:sz w:val="22"/>
          <w:szCs w:val="22"/>
          <w:lang w:val="en-GB"/>
        </w:rPr>
        <w:t>Wooden service station with toilet made as per order together with anchoring on the AB plate post, with two devices for servicing bicycles</w:t>
      </w:r>
    </w:p>
    <w:p w14:paraId="4D4A085C" w14:textId="534BCEE0" w:rsidR="00E37410" w:rsidRPr="002146E1" w:rsidRDefault="00E37410" w:rsidP="00E37410">
      <w:pPr>
        <w:numPr>
          <w:ilvl w:val="0"/>
          <w:numId w:val="22"/>
        </w:numPr>
        <w:rPr>
          <w:sz w:val="22"/>
          <w:szCs w:val="22"/>
          <w:lang w:val="en-GB"/>
        </w:rPr>
      </w:pPr>
      <w:r w:rsidRPr="002146E1">
        <w:rPr>
          <w:sz w:val="22"/>
          <w:szCs w:val="22"/>
          <w:lang w:val="en-GB"/>
        </w:rPr>
        <w:t xml:space="preserve">Garbage baskets </w:t>
      </w:r>
    </w:p>
    <w:p w14:paraId="73F9A442" w14:textId="0EA25F8C" w:rsidR="00E37410" w:rsidRPr="002146E1" w:rsidRDefault="00E37410" w:rsidP="006053B4">
      <w:pPr>
        <w:rPr>
          <w:sz w:val="22"/>
          <w:szCs w:val="22"/>
          <w:lang w:val="en-GB"/>
        </w:rPr>
      </w:pPr>
      <w:r w:rsidRPr="002146E1">
        <w:rPr>
          <w:sz w:val="22"/>
          <w:szCs w:val="22"/>
          <w:u w:val="single"/>
          <w:lang w:val="en-GB"/>
        </w:rPr>
        <w:t>Note:</w:t>
      </w:r>
      <w:r w:rsidRPr="002146E1">
        <w:rPr>
          <w:sz w:val="22"/>
          <w:szCs w:val="22"/>
          <w:lang w:val="en-GB"/>
        </w:rPr>
        <w:t xml:space="preserve"> Specifications </w:t>
      </w:r>
      <w:r w:rsidR="001F35A0" w:rsidRPr="002146E1">
        <w:rPr>
          <w:sz w:val="22"/>
          <w:szCs w:val="22"/>
          <w:lang w:val="en-GB"/>
        </w:rPr>
        <w:t xml:space="preserve">for equipment </w:t>
      </w:r>
      <w:r w:rsidRPr="002146E1">
        <w:rPr>
          <w:sz w:val="22"/>
          <w:szCs w:val="22"/>
          <w:lang w:val="en-GB"/>
        </w:rPr>
        <w:t>are given in the dra</w:t>
      </w:r>
      <w:r w:rsidR="001F35A0" w:rsidRPr="002146E1">
        <w:rPr>
          <w:sz w:val="22"/>
          <w:szCs w:val="22"/>
          <w:lang w:val="en-GB"/>
        </w:rPr>
        <w:t>win</w:t>
      </w:r>
      <w:r w:rsidRPr="002146E1">
        <w:rPr>
          <w:sz w:val="22"/>
          <w:szCs w:val="22"/>
          <w:lang w:val="en-GB"/>
        </w:rPr>
        <w:t xml:space="preserve">gs no. 1.4, 1.5, </w:t>
      </w:r>
      <w:r w:rsidR="00722263" w:rsidRPr="002146E1">
        <w:rPr>
          <w:sz w:val="22"/>
          <w:szCs w:val="22"/>
          <w:lang w:val="en-GB"/>
        </w:rPr>
        <w:t xml:space="preserve">1.6 </w:t>
      </w:r>
      <w:r w:rsidRPr="002146E1">
        <w:rPr>
          <w:sz w:val="22"/>
          <w:szCs w:val="22"/>
          <w:lang w:val="en-GB"/>
        </w:rPr>
        <w:t>and 1.7</w:t>
      </w:r>
      <w:r w:rsidR="006053B4" w:rsidRPr="002146E1">
        <w:rPr>
          <w:sz w:val="22"/>
          <w:szCs w:val="22"/>
          <w:lang w:val="en-GB"/>
        </w:rPr>
        <w:t xml:space="preserve"> in the basic project design (tech. no. 202-24), while quantities are listed in volume 4.2 – financial offer templates.</w:t>
      </w:r>
    </w:p>
    <w:p w14:paraId="42F538B5" w14:textId="2A3F591A" w:rsidR="00C75DE6" w:rsidRPr="002146E1" w:rsidRDefault="00C75DE6" w:rsidP="00E37410">
      <w:pPr>
        <w:rPr>
          <w:sz w:val="22"/>
          <w:szCs w:val="22"/>
          <w:lang w:val="en-GB"/>
        </w:rPr>
      </w:pPr>
    </w:p>
    <w:p w14:paraId="5B49FD48" w14:textId="77777777" w:rsidR="00C75DE6" w:rsidRPr="002146E1" w:rsidRDefault="00C75DE6" w:rsidP="00E37410">
      <w:pPr>
        <w:rPr>
          <w:sz w:val="22"/>
          <w:szCs w:val="22"/>
          <w:lang w:val="en-GB"/>
        </w:rPr>
      </w:pPr>
    </w:p>
    <w:p w14:paraId="39C656E3" w14:textId="4CD170DC" w:rsidR="001F35A0" w:rsidRPr="002146E1" w:rsidRDefault="001F35A0" w:rsidP="00E37410">
      <w:pPr>
        <w:rPr>
          <w:sz w:val="22"/>
          <w:szCs w:val="22"/>
          <w:lang w:val="en-GB"/>
        </w:rPr>
      </w:pPr>
    </w:p>
    <w:p w14:paraId="020C3C6A" w14:textId="77777777" w:rsidR="001F35A0" w:rsidRPr="002146E1" w:rsidRDefault="001F35A0" w:rsidP="001F35A0">
      <w:pPr>
        <w:rPr>
          <w:b/>
          <w:sz w:val="22"/>
          <w:szCs w:val="22"/>
          <w:lang w:val="en-GB"/>
        </w:rPr>
      </w:pPr>
      <w:r w:rsidRPr="002146E1">
        <w:rPr>
          <w:b/>
          <w:sz w:val="22"/>
          <w:szCs w:val="22"/>
          <w:lang w:val="en-GB"/>
        </w:rPr>
        <w:t xml:space="preserve">HORIZONTAL ALIGNMENT </w:t>
      </w:r>
    </w:p>
    <w:p w14:paraId="2D06245F" w14:textId="188255BE" w:rsidR="001F35A0" w:rsidRPr="002146E1" w:rsidRDefault="000E08DA" w:rsidP="00C75DE6">
      <w:pPr>
        <w:jc w:val="both"/>
        <w:rPr>
          <w:sz w:val="22"/>
          <w:szCs w:val="22"/>
          <w:lang w:val="en-GB"/>
        </w:rPr>
      </w:pPr>
      <w:r w:rsidRPr="002146E1">
        <w:rPr>
          <w:sz w:val="22"/>
          <w:szCs w:val="22"/>
          <w:lang w:val="en-GB"/>
        </w:rPr>
        <w:t>The horizontal alignment of t</w:t>
      </w:r>
      <w:r w:rsidR="001F35A0" w:rsidRPr="002146E1">
        <w:rPr>
          <w:sz w:val="22"/>
          <w:szCs w:val="22"/>
          <w:lang w:val="en-GB"/>
        </w:rPr>
        <w:t>he path route is designed using geodetic data and based on a</w:t>
      </w:r>
      <w:r w:rsidRPr="002146E1">
        <w:rPr>
          <w:sz w:val="22"/>
          <w:szCs w:val="22"/>
          <w:lang w:val="en-GB"/>
        </w:rPr>
        <w:t xml:space="preserve">n existing </w:t>
      </w:r>
      <w:r w:rsidR="00C75DE6" w:rsidRPr="002146E1">
        <w:rPr>
          <w:sz w:val="22"/>
          <w:szCs w:val="22"/>
          <w:lang w:val="en-GB"/>
        </w:rPr>
        <w:t>marked mountain trail.</w:t>
      </w:r>
      <w:r w:rsidR="001F35A0" w:rsidRPr="002146E1">
        <w:rPr>
          <w:sz w:val="22"/>
          <w:szCs w:val="22"/>
          <w:lang w:val="en-GB"/>
        </w:rPr>
        <w:t xml:space="preserve"> The routes horizontal elements are planned to closely follow the existing trail as much as possible. The bicycle path begins at </w:t>
      </w:r>
      <w:r w:rsidRPr="002146E1">
        <w:rPr>
          <w:sz w:val="22"/>
          <w:szCs w:val="22"/>
          <w:lang w:val="en-GB"/>
        </w:rPr>
        <w:t>chain age</w:t>
      </w:r>
      <w:r w:rsidR="001F35A0" w:rsidRPr="002146E1">
        <w:rPr>
          <w:sz w:val="22"/>
          <w:szCs w:val="22"/>
          <w:lang w:val="en-GB"/>
        </w:rPr>
        <w:t xml:space="preserve"> km 0+000.00 and ends at </w:t>
      </w:r>
      <w:r w:rsidRPr="002146E1">
        <w:rPr>
          <w:sz w:val="22"/>
          <w:szCs w:val="22"/>
          <w:lang w:val="en-GB"/>
        </w:rPr>
        <w:t>chain age</w:t>
      </w:r>
      <w:r w:rsidR="001F35A0" w:rsidRPr="002146E1">
        <w:rPr>
          <w:sz w:val="22"/>
          <w:szCs w:val="22"/>
          <w:lang w:val="en-GB"/>
        </w:rPr>
        <w:t xml:space="preserve"> 22+457.б6т. Circular curves are incorporated into the horizontal alignment. The bicycle path is 2.0 meters wide, and all horizontal design elements are detailed in the graphical attachment for the Layout. The horizontal </w:t>
      </w:r>
      <w:r w:rsidRPr="002146E1">
        <w:rPr>
          <w:sz w:val="22"/>
          <w:szCs w:val="22"/>
          <w:lang w:val="en-GB"/>
        </w:rPr>
        <w:t>alignment</w:t>
      </w:r>
      <w:r w:rsidR="001F35A0" w:rsidRPr="002146E1">
        <w:rPr>
          <w:sz w:val="22"/>
          <w:szCs w:val="22"/>
          <w:lang w:val="en-GB"/>
        </w:rPr>
        <w:t xml:space="preserve"> is graphically attached in Horizontal solution - Layout in M 1:1000. </w:t>
      </w:r>
    </w:p>
    <w:p w14:paraId="7C602DE2" w14:textId="77777777" w:rsidR="001F35A0" w:rsidRPr="002146E1" w:rsidRDefault="001F35A0" w:rsidP="001F35A0">
      <w:pPr>
        <w:rPr>
          <w:b/>
          <w:sz w:val="22"/>
          <w:szCs w:val="22"/>
          <w:lang w:val="en-GB"/>
        </w:rPr>
      </w:pPr>
    </w:p>
    <w:p w14:paraId="6D4E1FE9" w14:textId="77777777" w:rsidR="006432B1" w:rsidRPr="002146E1" w:rsidRDefault="006432B1" w:rsidP="001F35A0">
      <w:pPr>
        <w:rPr>
          <w:b/>
          <w:sz w:val="22"/>
          <w:szCs w:val="22"/>
          <w:lang w:val="en-GB"/>
        </w:rPr>
      </w:pPr>
    </w:p>
    <w:p w14:paraId="5F413037" w14:textId="0C9939E1" w:rsidR="001F35A0" w:rsidRPr="002146E1" w:rsidRDefault="001F35A0" w:rsidP="001F35A0">
      <w:pPr>
        <w:rPr>
          <w:b/>
          <w:sz w:val="22"/>
          <w:szCs w:val="22"/>
          <w:lang w:val="en-GB"/>
        </w:rPr>
      </w:pPr>
      <w:r w:rsidRPr="002146E1">
        <w:rPr>
          <w:b/>
          <w:sz w:val="22"/>
          <w:szCs w:val="22"/>
          <w:lang w:val="en-GB"/>
        </w:rPr>
        <w:t xml:space="preserve">VERTICAL ALIGNMENT </w:t>
      </w:r>
    </w:p>
    <w:p w14:paraId="62E39887" w14:textId="77777777" w:rsidR="001F35A0" w:rsidRPr="002146E1" w:rsidRDefault="001F35A0" w:rsidP="001F35A0">
      <w:pPr>
        <w:rPr>
          <w:sz w:val="22"/>
          <w:szCs w:val="22"/>
          <w:lang w:val="en-GB"/>
        </w:rPr>
      </w:pPr>
    </w:p>
    <w:p w14:paraId="505F581F" w14:textId="78CCD4A3" w:rsidR="001F35A0" w:rsidRPr="002146E1" w:rsidRDefault="001F35A0" w:rsidP="00C75DE6">
      <w:pPr>
        <w:jc w:val="both"/>
        <w:rPr>
          <w:sz w:val="22"/>
          <w:szCs w:val="22"/>
          <w:lang w:val="en-GB"/>
        </w:rPr>
      </w:pPr>
      <w:r w:rsidRPr="002146E1">
        <w:rPr>
          <w:sz w:val="22"/>
          <w:szCs w:val="22"/>
          <w:lang w:val="en-GB"/>
        </w:rPr>
        <w:t>Based on the field survey data, it has been determined that the</w:t>
      </w:r>
      <w:r w:rsidRPr="002146E1">
        <w:rPr>
          <w:rFonts w:ascii="Tahoma" w:hAnsi="Tahoma" w:cs="Tahoma"/>
          <w:sz w:val="22"/>
          <w:szCs w:val="22"/>
          <w:lang w:val="en-GB"/>
        </w:rPr>
        <w:t xml:space="preserve"> </w:t>
      </w:r>
      <w:r w:rsidR="000E08DA" w:rsidRPr="002146E1">
        <w:rPr>
          <w:sz w:val="22"/>
          <w:szCs w:val="22"/>
          <w:lang w:val="en-GB"/>
        </w:rPr>
        <w:t>path’s</w:t>
      </w:r>
      <w:r w:rsidRPr="002146E1">
        <w:rPr>
          <w:sz w:val="22"/>
          <w:szCs w:val="22"/>
          <w:lang w:val="en-GB"/>
        </w:rPr>
        <w:t xml:space="preserve"> slope varies. The elevation along the path is influenced by the </w:t>
      </w:r>
      <w:r w:rsidR="000E08DA" w:rsidRPr="002146E1">
        <w:rPr>
          <w:sz w:val="22"/>
          <w:szCs w:val="22"/>
          <w:lang w:val="en-GB"/>
        </w:rPr>
        <w:t>terrain’s</w:t>
      </w:r>
      <w:r w:rsidRPr="002146E1">
        <w:rPr>
          <w:sz w:val="22"/>
          <w:szCs w:val="22"/>
          <w:lang w:val="en-GB"/>
        </w:rPr>
        <w:t xml:space="preserve"> configuration, and throughout its length, the path is situated in a cut. The longitudinal ѕ1оре of the levelling grade ranges from a minimum drop imin. = 0.2°/о to maximum imax. = 27.6°/о which starts at </w:t>
      </w:r>
      <w:r w:rsidR="000E08DA" w:rsidRPr="002146E1">
        <w:rPr>
          <w:sz w:val="22"/>
          <w:szCs w:val="22"/>
          <w:lang w:val="en-GB"/>
        </w:rPr>
        <w:t>chain age</w:t>
      </w:r>
      <w:r w:rsidRPr="002146E1">
        <w:rPr>
          <w:sz w:val="22"/>
          <w:szCs w:val="22"/>
          <w:lang w:val="en-GB"/>
        </w:rPr>
        <w:t xml:space="preserve"> 21+780 to </w:t>
      </w:r>
      <w:r w:rsidR="000E08DA" w:rsidRPr="002146E1">
        <w:rPr>
          <w:sz w:val="22"/>
          <w:szCs w:val="22"/>
          <w:lang w:val="en-GB"/>
        </w:rPr>
        <w:t>chain age</w:t>
      </w:r>
      <w:r w:rsidRPr="002146E1">
        <w:rPr>
          <w:sz w:val="22"/>
          <w:szCs w:val="22"/>
          <w:lang w:val="en-GB"/>
        </w:rPr>
        <w:t xml:space="preserve"> 21+800 with a length of 20 meters. Vertical crossings are solved without concave and convex curves, while the data are given in the graphic attachments for the longitudinal profile. The vertical alignment is graphically attached in Vertical </w:t>
      </w:r>
      <w:r w:rsidR="000E08DA" w:rsidRPr="002146E1">
        <w:rPr>
          <w:sz w:val="22"/>
          <w:szCs w:val="22"/>
          <w:lang w:val="en-GB"/>
        </w:rPr>
        <w:t>alignment</w:t>
      </w:r>
      <w:r w:rsidRPr="002146E1">
        <w:rPr>
          <w:sz w:val="22"/>
          <w:szCs w:val="22"/>
          <w:lang w:val="en-GB"/>
        </w:rPr>
        <w:t xml:space="preserve"> —Levelling grade in M 1:1000/200. </w:t>
      </w:r>
    </w:p>
    <w:p w14:paraId="4B8CD5FD" w14:textId="77777777" w:rsidR="00C75DE6" w:rsidRPr="002146E1" w:rsidRDefault="00C75DE6" w:rsidP="001F35A0">
      <w:pPr>
        <w:rPr>
          <w:sz w:val="22"/>
          <w:szCs w:val="22"/>
          <w:lang w:val="en-GB"/>
        </w:rPr>
      </w:pPr>
    </w:p>
    <w:p w14:paraId="74C4785F" w14:textId="69220087" w:rsidR="001F35A0" w:rsidRPr="002146E1" w:rsidRDefault="001F35A0" w:rsidP="001F35A0">
      <w:pPr>
        <w:rPr>
          <w:b/>
          <w:sz w:val="22"/>
          <w:szCs w:val="22"/>
          <w:lang w:val="en-GB"/>
        </w:rPr>
      </w:pPr>
      <w:r w:rsidRPr="002146E1">
        <w:rPr>
          <w:b/>
          <w:sz w:val="22"/>
          <w:szCs w:val="22"/>
          <w:lang w:val="en-GB"/>
        </w:rPr>
        <w:t xml:space="preserve">Normal Cross Sections </w:t>
      </w:r>
    </w:p>
    <w:p w14:paraId="587B3420" w14:textId="77777777" w:rsidR="00C75DE6" w:rsidRPr="002146E1" w:rsidRDefault="00C75DE6" w:rsidP="001F35A0">
      <w:pPr>
        <w:rPr>
          <w:b/>
          <w:sz w:val="22"/>
          <w:szCs w:val="22"/>
          <w:lang w:val="en-GB"/>
        </w:rPr>
      </w:pPr>
    </w:p>
    <w:p w14:paraId="304ACFEB" w14:textId="77777777" w:rsidR="001F35A0" w:rsidRPr="002146E1" w:rsidRDefault="001F35A0" w:rsidP="00C75DE6">
      <w:pPr>
        <w:jc w:val="both"/>
        <w:rPr>
          <w:sz w:val="22"/>
          <w:szCs w:val="22"/>
          <w:lang w:val="en-GB"/>
        </w:rPr>
      </w:pPr>
      <w:r w:rsidRPr="002146E1">
        <w:rPr>
          <w:sz w:val="22"/>
          <w:szCs w:val="22"/>
          <w:lang w:val="en-GB"/>
        </w:rPr>
        <w:t xml:space="preserve">Due to the guidance of the level and axis of the path in the field, and the redefinition of the path in terms of adjusting its width only by manual excavation, only normal transverse profгles are attached that show any change in the terrain, width of the path, etc. The typical solution for the standard and characteristic normal profiles of the path in this design are represented in the Graphical attachments in appropriate scales. </w:t>
      </w:r>
    </w:p>
    <w:p w14:paraId="19E39326" w14:textId="77777777" w:rsidR="001F35A0" w:rsidRPr="002146E1" w:rsidRDefault="001F35A0" w:rsidP="00E37410">
      <w:pPr>
        <w:rPr>
          <w:lang w:val="en-GB"/>
        </w:rPr>
      </w:pPr>
    </w:p>
    <w:p w14:paraId="312B3390" w14:textId="77777777" w:rsidR="00A55943" w:rsidRPr="00E125AF" w:rsidRDefault="00A55943" w:rsidP="00A55943">
      <w:pPr>
        <w:jc w:val="both"/>
        <w:rPr>
          <w:sz w:val="22"/>
          <w:szCs w:val="22"/>
          <w:lang w:val="mk-MK"/>
        </w:rPr>
      </w:pPr>
    </w:p>
    <w:p w14:paraId="6165E198" w14:textId="77777777" w:rsidR="00A55943" w:rsidRPr="00E125AF" w:rsidRDefault="00A55943" w:rsidP="00A55943">
      <w:pPr>
        <w:jc w:val="both"/>
        <w:rPr>
          <w:b/>
          <w:sz w:val="22"/>
          <w:szCs w:val="22"/>
          <w:lang w:val="en-GB"/>
        </w:rPr>
      </w:pPr>
    </w:p>
    <w:p w14:paraId="1C8C6C99" w14:textId="77777777" w:rsidR="00A55943" w:rsidRPr="00E125AF" w:rsidRDefault="00A55943" w:rsidP="00A55943">
      <w:pPr>
        <w:jc w:val="both"/>
        <w:rPr>
          <w:color w:val="FF0000"/>
          <w:sz w:val="22"/>
          <w:szCs w:val="22"/>
          <w:lang w:val="en-GB"/>
        </w:rPr>
      </w:pPr>
    </w:p>
    <w:p w14:paraId="26A7E507" w14:textId="77777777" w:rsidR="00A55943" w:rsidRPr="0077548B" w:rsidRDefault="00A55943" w:rsidP="0077548B">
      <w:pPr>
        <w:rPr>
          <w:lang w:val="en-GB"/>
        </w:rPr>
      </w:pPr>
    </w:p>
    <w:sectPr w:rsidR="00A55943" w:rsidRPr="0077548B" w:rsidSect="006B2FCA">
      <w:footerReference w:type="default" r:id="rId9"/>
      <w:headerReference w:type="first" r:id="rId10"/>
      <w:footerReference w:type="first" r:id="rId11"/>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A4442" w14:textId="77777777" w:rsidR="00A13961" w:rsidRDefault="00A13961">
      <w:r>
        <w:separator/>
      </w:r>
    </w:p>
  </w:endnote>
  <w:endnote w:type="continuationSeparator" w:id="0">
    <w:p w14:paraId="34AEF787" w14:textId="77777777" w:rsidR="00A13961" w:rsidRDefault="00A1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31EE5" w14:textId="4396FAC2"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2146E1">
      <w:rPr>
        <w:rStyle w:val="PageNumber"/>
        <w:noProof/>
        <w:lang w:val="en-GB"/>
      </w:rPr>
      <w:t>8</w:t>
    </w:r>
    <w:r>
      <w:rPr>
        <w:rStyle w:val="PageNumber"/>
        <w:lang w:val="en-GB"/>
      </w:rPr>
      <w:fldChar w:fldCharType="end"/>
    </w:r>
  </w:p>
  <w:p w14:paraId="59C51945" w14:textId="32805D7D" w:rsidR="00840836" w:rsidRPr="006432B1" w:rsidRDefault="006432B1">
    <w:pPr>
      <w:pStyle w:val="Footer"/>
      <w:ind w:right="360"/>
      <w:rPr>
        <w:sz w:val="18"/>
        <w:szCs w:val="18"/>
      </w:rPr>
    </w:pPr>
    <w:r w:rsidRPr="006432B1">
      <w:rPr>
        <w:sz w:val="18"/>
        <w:szCs w:val="18"/>
      </w:rPr>
      <w:t>2025</w:t>
    </w:r>
  </w:p>
  <w:p w14:paraId="018F655F" w14:textId="09743DD5" w:rsidR="006432B1" w:rsidRPr="006432B1" w:rsidRDefault="006432B1">
    <w:pPr>
      <w:pStyle w:val="Footer"/>
      <w:ind w:right="360"/>
      <w:rPr>
        <w:sz w:val="18"/>
        <w:szCs w:val="18"/>
        <w:lang w:val="en-GB"/>
      </w:rPr>
    </w:pPr>
    <w:r>
      <w:rPr>
        <w:sz w:val="18"/>
        <w:szCs w:val="18"/>
      </w:rPr>
      <w:t>d</w:t>
    </w:r>
    <w:r w:rsidRPr="006432B1">
      <w:rPr>
        <w:sz w:val="18"/>
        <w:szCs w:val="18"/>
      </w:rPr>
      <w:t>4u_techspec_en.docx</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A4905" w14:textId="447B5768"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2146E1">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2146E1">
      <w:rPr>
        <w:rStyle w:val="PageNumber"/>
        <w:noProof/>
        <w:sz w:val="18"/>
        <w:szCs w:val="18"/>
        <w:lang w:val="nl-BE"/>
      </w:rPr>
      <w:t>8</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87EFB" w14:textId="77777777" w:rsidR="00A13961" w:rsidRDefault="00A13961">
      <w:r>
        <w:separator/>
      </w:r>
    </w:p>
  </w:footnote>
  <w:footnote w:type="continuationSeparator" w:id="0">
    <w:p w14:paraId="39EF57E3" w14:textId="77777777" w:rsidR="00A13961" w:rsidRDefault="00A1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483267"/>
    <w:multiLevelType w:val="hybridMultilevel"/>
    <w:tmpl w:val="9B42BC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E6C0869"/>
    <w:multiLevelType w:val="hybridMultilevel"/>
    <w:tmpl w:val="C8D2D42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12B137FA"/>
    <w:multiLevelType w:val="multilevel"/>
    <w:tmpl w:val="18060A46"/>
    <w:lvl w:ilvl="0">
      <w:start w:val="1"/>
      <w:numFmt w:val="decimal"/>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4723A"/>
    <w:multiLevelType w:val="multilevel"/>
    <w:tmpl w:val="20C820B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497136"/>
    <w:multiLevelType w:val="hybridMultilevel"/>
    <w:tmpl w:val="E29C117E"/>
    <w:lvl w:ilvl="0" w:tplc="5D32B01E">
      <w:start w:val="16"/>
      <w:numFmt w:val="bullet"/>
      <w:lvlText w:val="-"/>
      <w:lvlJc w:val="left"/>
      <w:pPr>
        <w:ind w:left="720" w:hanging="360"/>
      </w:pPr>
      <w:rPr>
        <w:rFonts w:ascii="Calibri" w:eastAsia="Calibri" w:hAnsi="Calibri" w:cs="Calibr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7"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7853AF"/>
    <w:multiLevelType w:val="hybridMultilevel"/>
    <w:tmpl w:val="75E683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E463D5F"/>
    <w:multiLevelType w:val="hybridMultilevel"/>
    <w:tmpl w:val="6EB6B38C"/>
    <w:lvl w:ilvl="0" w:tplc="0809000B">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2" w15:restartNumberingAfterBreak="0">
    <w:nsid w:val="44692C66"/>
    <w:multiLevelType w:val="hybridMultilevel"/>
    <w:tmpl w:val="91D4F22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6B51AC"/>
    <w:multiLevelType w:val="multilevel"/>
    <w:tmpl w:val="18060A46"/>
    <w:lvl w:ilvl="0">
      <w:start w:val="1"/>
      <w:numFmt w:val="decimal"/>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521D82"/>
    <w:multiLevelType w:val="hybridMultilevel"/>
    <w:tmpl w:val="6D3E8136"/>
    <w:lvl w:ilvl="0" w:tplc="0809000B">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15:restartNumberingAfterBreak="0">
    <w:nsid w:val="50842F59"/>
    <w:multiLevelType w:val="hybridMultilevel"/>
    <w:tmpl w:val="4C6A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A873D5"/>
    <w:multiLevelType w:val="hybridMultilevel"/>
    <w:tmpl w:val="C2EA1D20"/>
    <w:lvl w:ilvl="0" w:tplc="0B0C480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0F079CF"/>
    <w:multiLevelType w:val="hybridMultilevel"/>
    <w:tmpl w:val="77DCB924"/>
    <w:lvl w:ilvl="0" w:tplc="5D32B01E">
      <w:start w:val="16"/>
      <w:numFmt w:val="bullet"/>
      <w:lvlText w:val="-"/>
      <w:lvlJc w:val="left"/>
      <w:pPr>
        <w:ind w:left="720" w:hanging="360"/>
      </w:pPr>
      <w:rPr>
        <w:rFonts w:ascii="Calibri" w:eastAsia="Calibri" w:hAnsi="Calibri" w:cs="Calibr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9617E9"/>
    <w:multiLevelType w:val="hybridMultilevel"/>
    <w:tmpl w:val="038EA3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352CFA"/>
    <w:multiLevelType w:val="hybridMultilevel"/>
    <w:tmpl w:val="5F5EFBD6"/>
    <w:lvl w:ilvl="0" w:tplc="5D32B01E">
      <w:start w:val="16"/>
      <w:numFmt w:val="bullet"/>
      <w:lvlText w:val="-"/>
      <w:lvlJc w:val="left"/>
      <w:pPr>
        <w:ind w:left="720" w:hanging="360"/>
      </w:pPr>
      <w:rPr>
        <w:rFonts w:ascii="Calibri" w:eastAsia="Calibri" w:hAnsi="Calibri" w:cs="Calibr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4"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0"/>
  </w:num>
  <w:num w:numId="3">
    <w:abstractNumId w:val="17"/>
  </w:num>
  <w:num w:numId="4">
    <w:abstractNumId w:val="22"/>
  </w:num>
  <w:num w:numId="5">
    <w:abstractNumId w:val="24"/>
  </w:num>
  <w:num w:numId="6">
    <w:abstractNumId w:val="7"/>
  </w:num>
  <w:num w:numId="7">
    <w:abstractNumId w:val="0"/>
    <w:lvlOverride w:ilvl="0">
      <w:lvl w:ilvl="0">
        <w:start w:val="1"/>
        <w:numFmt w:val="bullet"/>
        <w:lvlText w:val=""/>
        <w:lvlJc w:val="left"/>
        <w:pPr>
          <w:ind w:left="2212" w:hanging="284"/>
        </w:pPr>
        <w:rPr>
          <w:rFonts w:ascii="Symbol" w:hAnsi="Symbol" w:hint="default"/>
          <w:sz w:val="28"/>
        </w:rPr>
      </w:lvl>
    </w:lvlOverride>
  </w:num>
  <w:num w:numId="8">
    <w:abstractNumId w:val="22"/>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abstractNumId w:val="11"/>
  </w:num>
  <w:num w:numId="10">
    <w:abstractNumId w:val="3"/>
  </w:num>
  <w:num w:numId="11">
    <w:abstractNumId w:val="2"/>
  </w:num>
  <w:num w:numId="12">
    <w:abstractNumId w:val="23"/>
  </w:num>
  <w:num w:numId="13">
    <w:abstractNumId w:val="6"/>
  </w:num>
  <w:num w:numId="14">
    <w:abstractNumId w:val="19"/>
  </w:num>
  <w:num w:numId="15">
    <w:abstractNumId w:val="12"/>
  </w:num>
  <w:num w:numId="16">
    <w:abstractNumId w:val="16"/>
  </w:num>
  <w:num w:numId="17">
    <w:abstractNumId w:val="1"/>
  </w:num>
  <w:num w:numId="18">
    <w:abstractNumId w:val="21"/>
  </w:num>
  <w:num w:numId="19">
    <w:abstractNumId w:val="9"/>
  </w:num>
  <w:num w:numId="20">
    <w:abstractNumId w:val="14"/>
  </w:num>
  <w:num w:numId="21">
    <w:abstractNumId w:val="15"/>
  </w:num>
  <w:num w:numId="22">
    <w:abstractNumId w:val="10"/>
  </w:num>
  <w:num w:numId="23">
    <w:abstractNumId w:val="13"/>
  </w:num>
  <w:num w:numId="24">
    <w:abstractNumId w:val="18"/>
  </w:num>
  <w:num w:numId="25">
    <w:abstractNumId w:val="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25360"/>
    <w:rsid w:val="0005017B"/>
    <w:rsid w:val="000C0C20"/>
    <w:rsid w:val="000D1AF6"/>
    <w:rsid w:val="000D7C74"/>
    <w:rsid w:val="000E0648"/>
    <w:rsid w:val="000E08DA"/>
    <w:rsid w:val="00105FBA"/>
    <w:rsid w:val="00107540"/>
    <w:rsid w:val="00111B7A"/>
    <w:rsid w:val="00116CAF"/>
    <w:rsid w:val="00157FC3"/>
    <w:rsid w:val="0018469C"/>
    <w:rsid w:val="00185BC4"/>
    <w:rsid w:val="001A3AF8"/>
    <w:rsid w:val="001B0B8F"/>
    <w:rsid w:val="001B31E6"/>
    <w:rsid w:val="001D0298"/>
    <w:rsid w:val="001F35A0"/>
    <w:rsid w:val="00202C15"/>
    <w:rsid w:val="00205125"/>
    <w:rsid w:val="00205F35"/>
    <w:rsid w:val="0021368F"/>
    <w:rsid w:val="002146E1"/>
    <w:rsid w:val="0025171E"/>
    <w:rsid w:val="00253B57"/>
    <w:rsid w:val="00281813"/>
    <w:rsid w:val="00286A23"/>
    <w:rsid w:val="00297ABE"/>
    <w:rsid w:val="002A4175"/>
    <w:rsid w:val="002A6790"/>
    <w:rsid w:val="002C5F0C"/>
    <w:rsid w:val="002D75A2"/>
    <w:rsid w:val="002F1F7B"/>
    <w:rsid w:val="002F6D2E"/>
    <w:rsid w:val="003308BB"/>
    <w:rsid w:val="003A358D"/>
    <w:rsid w:val="003D02BA"/>
    <w:rsid w:val="003E596D"/>
    <w:rsid w:val="003F005A"/>
    <w:rsid w:val="003F13DA"/>
    <w:rsid w:val="003F6269"/>
    <w:rsid w:val="00400660"/>
    <w:rsid w:val="0041160B"/>
    <w:rsid w:val="004253EC"/>
    <w:rsid w:val="004350C8"/>
    <w:rsid w:val="00441407"/>
    <w:rsid w:val="0044147F"/>
    <w:rsid w:val="004670EF"/>
    <w:rsid w:val="00472D27"/>
    <w:rsid w:val="0048077C"/>
    <w:rsid w:val="004D61E0"/>
    <w:rsid w:val="004F7629"/>
    <w:rsid w:val="00514F26"/>
    <w:rsid w:val="005307C4"/>
    <w:rsid w:val="0053280A"/>
    <w:rsid w:val="00544044"/>
    <w:rsid w:val="005522DF"/>
    <w:rsid w:val="005570BC"/>
    <w:rsid w:val="005A45FA"/>
    <w:rsid w:val="005A66B6"/>
    <w:rsid w:val="005C5EFA"/>
    <w:rsid w:val="006053B4"/>
    <w:rsid w:val="00612248"/>
    <w:rsid w:val="006432B1"/>
    <w:rsid w:val="00684695"/>
    <w:rsid w:val="00694759"/>
    <w:rsid w:val="006B2FCA"/>
    <w:rsid w:val="006D7273"/>
    <w:rsid w:val="006E13D6"/>
    <w:rsid w:val="006E6032"/>
    <w:rsid w:val="006F1994"/>
    <w:rsid w:val="00722263"/>
    <w:rsid w:val="00740350"/>
    <w:rsid w:val="00762C98"/>
    <w:rsid w:val="0077548B"/>
    <w:rsid w:val="007C5EEE"/>
    <w:rsid w:val="007D5447"/>
    <w:rsid w:val="007D6CD0"/>
    <w:rsid w:val="007F00E3"/>
    <w:rsid w:val="0080380A"/>
    <w:rsid w:val="00807524"/>
    <w:rsid w:val="00840836"/>
    <w:rsid w:val="00857577"/>
    <w:rsid w:val="00880541"/>
    <w:rsid w:val="008824C1"/>
    <w:rsid w:val="00892503"/>
    <w:rsid w:val="008A24D8"/>
    <w:rsid w:val="008B2A73"/>
    <w:rsid w:val="008B3E2C"/>
    <w:rsid w:val="008B4581"/>
    <w:rsid w:val="00911246"/>
    <w:rsid w:val="009147A6"/>
    <w:rsid w:val="009308BC"/>
    <w:rsid w:val="0094728C"/>
    <w:rsid w:val="00986D29"/>
    <w:rsid w:val="009A4228"/>
    <w:rsid w:val="009B6235"/>
    <w:rsid w:val="009D684F"/>
    <w:rsid w:val="009F56B6"/>
    <w:rsid w:val="00A01FC4"/>
    <w:rsid w:val="00A11047"/>
    <w:rsid w:val="00A13961"/>
    <w:rsid w:val="00A16985"/>
    <w:rsid w:val="00A20E4D"/>
    <w:rsid w:val="00A30049"/>
    <w:rsid w:val="00A55943"/>
    <w:rsid w:val="00A90A16"/>
    <w:rsid w:val="00AB5ED4"/>
    <w:rsid w:val="00AC5EC2"/>
    <w:rsid w:val="00AC6851"/>
    <w:rsid w:val="00AE3067"/>
    <w:rsid w:val="00AE38F8"/>
    <w:rsid w:val="00B00AEE"/>
    <w:rsid w:val="00B127FA"/>
    <w:rsid w:val="00B52E82"/>
    <w:rsid w:val="00B53266"/>
    <w:rsid w:val="00B70E9E"/>
    <w:rsid w:val="00BB0B2B"/>
    <w:rsid w:val="00BB6C02"/>
    <w:rsid w:val="00BC7418"/>
    <w:rsid w:val="00BF1706"/>
    <w:rsid w:val="00C17B19"/>
    <w:rsid w:val="00C246F4"/>
    <w:rsid w:val="00C3539D"/>
    <w:rsid w:val="00C367A9"/>
    <w:rsid w:val="00C44D28"/>
    <w:rsid w:val="00C47F1D"/>
    <w:rsid w:val="00C664A9"/>
    <w:rsid w:val="00C73DF5"/>
    <w:rsid w:val="00C75DE6"/>
    <w:rsid w:val="00C7799F"/>
    <w:rsid w:val="00C9403E"/>
    <w:rsid w:val="00CA2FFB"/>
    <w:rsid w:val="00CE4A2D"/>
    <w:rsid w:val="00CF34E4"/>
    <w:rsid w:val="00D13977"/>
    <w:rsid w:val="00D44728"/>
    <w:rsid w:val="00D526E2"/>
    <w:rsid w:val="00D66E6C"/>
    <w:rsid w:val="00DC1AF8"/>
    <w:rsid w:val="00DC6F3E"/>
    <w:rsid w:val="00DE7480"/>
    <w:rsid w:val="00DF3894"/>
    <w:rsid w:val="00DF46FE"/>
    <w:rsid w:val="00E33CCF"/>
    <w:rsid w:val="00E37410"/>
    <w:rsid w:val="00E40327"/>
    <w:rsid w:val="00E47BEC"/>
    <w:rsid w:val="00E61684"/>
    <w:rsid w:val="00E75A03"/>
    <w:rsid w:val="00E95D40"/>
    <w:rsid w:val="00EC0A31"/>
    <w:rsid w:val="00ED3D74"/>
    <w:rsid w:val="00ED7BD7"/>
    <w:rsid w:val="00EE73C2"/>
    <w:rsid w:val="00F06B1A"/>
    <w:rsid w:val="00F31784"/>
    <w:rsid w:val="00F57BD6"/>
    <w:rsid w:val="00F70558"/>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fr-FR"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paragraph" w:customStyle="1" w:styleId="PRAGHeading2">
    <w:name w:val="PRAG Heading 2"/>
    <w:basedOn w:val="Normal"/>
    <w:rsid w:val="00A55943"/>
    <w:pPr>
      <w:widowControl w:val="0"/>
      <w:numPr>
        <w:numId w:val="11"/>
      </w:numPr>
      <w:spacing w:before="100" w:after="100"/>
    </w:pPr>
  </w:style>
  <w:style w:type="paragraph" w:styleId="ListParagraph">
    <w:name w:val="List Paragraph"/>
    <w:basedOn w:val="Normal"/>
    <w:uiPriority w:val="34"/>
    <w:qFormat/>
    <w:rsid w:val="00A55943"/>
    <w:pPr>
      <w:spacing w:after="160" w:line="259" w:lineRule="auto"/>
      <w:ind w:left="720"/>
      <w:contextualSpacing/>
    </w:pPr>
    <w:rPr>
      <w:rFonts w:ascii="Calibri" w:eastAsia="Calibri" w:hAnsi="Calibri"/>
      <w:snapToGrid/>
      <w:sz w:val="22"/>
      <w:szCs w:val="22"/>
      <w:lang w:val="mk-MK"/>
    </w:rPr>
  </w:style>
  <w:style w:type="character" w:styleId="Strong">
    <w:name w:val="Strong"/>
    <w:qFormat/>
    <w:rsid w:val="001F35A0"/>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ational-partnerships.ec.europa.eu/knowledge-hub/communicating-and-raising-eu-visibility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88254-5A57-4A41-8CB6-32112790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3108</Words>
  <Characters>17719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20786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User1</cp:lastModifiedBy>
  <cp:revision>32</cp:revision>
  <cp:lastPrinted>2006-01-04T17:50:00Z</cp:lastPrinted>
  <dcterms:created xsi:type="dcterms:W3CDTF">2018-12-18T11:54:00Z</dcterms:created>
  <dcterms:modified xsi:type="dcterms:W3CDTF">2025-07-09T13:02:00Z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